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B3" w:rsidRDefault="008412B3" w:rsidP="00841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 </w:t>
      </w:r>
      <w:r w:rsidR="00402AAA">
        <w:rPr>
          <w:b/>
          <w:sz w:val="28"/>
          <w:szCs w:val="28"/>
        </w:rPr>
        <w:t xml:space="preserve">начальника </w:t>
      </w:r>
      <w:r>
        <w:rPr>
          <w:b/>
          <w:sz w:val="28"/>
          <w:szCs w:val="28"/>
        </w:rPr>
        <w:t>отдела налогообложения имущества и доходов физических лиц</w:t>
      </w:r>
      <w:r w:rsidR="00402AAA">
        <w:rPr>
          <w:b/>
          <w:sz w:val="28"/>
          <w:szCs w:val="28"/>
        </w:rPr>
        <w:t xml:space="preserve"> и администрирования страховых взносов Управления ФНС России по Новгородской области </w:t>
      </w:r>
      <w:proofErr w:type="spellStart"/>
      <w:r w:rsidR="00402AAA">
        <w:rPr>
          <w:b/>
          <w:sz w:val="28"/>
          <w:szCs w:val="28"/>
        </w:rPr>
        <w:t>Н.В.Степановой</w:t>
      </w:r>
      <w:proofErr w:type="spellEnd"/>
    </w:p>
    <w:p w:rsidR="008412B3" w:rsidRDefault="008412B3" w:rsidP="00841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02AAA">
        <w:rPr>
          <w:b/>
          <w:sz w:val="28"/>
          <w:szCs w:val="28"/>
        </w:rPr>
        <w:t>Повышение роли имущественных налогов в формировании консолидированного бюджета Новгородской области</w:t>
      </w:r>
      <w:r>
        <w:rPr>
          <w:b/>
          <w:sz w:val="28"/>
          <w:szCs w:val="28"/>
        </w:rPr>
        <w:t>»</w:t>
      </w:r>
    </w:p>
    <w:p w:rsidR="009719BD" w:rsidRDefault="009719BD" w:rsidP="008412B3">
      <w:pPr>
        <w:jc w:val="center"/>
        <w:rPr>
          <w:b/>
          <w:sz w:val="28"/>
          <w:szCs w:val="28"/>
        </w:rPr>
      </w:pPr>
    </w:p>
    <w:p w:rsidR="009719BD" w:rsidRDefault="009719BD" w:rsidP="00841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Здравствуйте Уважаемые коллеги!   </w:t>
      </w:r>
    </w:p>
    <w:p w:rsidR="008412B3" w:rsidRDefault="008412B3" w:rsidP="008412B3">
      <w:pPr>
        <w:rPr>
          <w:b/>
          <w:sz w:val="28"/>
          <w:szCs w:val="28"/>
          <w:highlight w:val="yellow"/>
        </w:rPr>
      </w:pPr>
    </w:p>
    <w:p w:rsidR="00402AAA" w:rsidRDefault="00237001" w:rsidP="002370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2AAA">
        <w:rPr>
          <w:rFonts w:eastAsiaTheme="minorHAnsi"/>
          <w:sz w:val="28"/>
          <w:szCs w:val="28"/>
          <w:lang w:eastAsia="en-US"/>
        </w:rPr>
        <w:t>Роль налогов, взимаемых с имущества, в настоящее время серьезным образом возросла. Имущественные налоги являются постоянным и надежным источником формирования региональных и местных бюджетов. Субъекты РФ принимают различные нормативные правовые акты, стремясь увеличить их роль в формировании региональных и местных бюджетов.</w:t>
      </w:r>
    </w:p>
    <w:p w:rsidR="00011905" w:rsidRDefault="00402AAA" w:rsidP="002370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2AAA">
        <w:rPr>
          <w:rFonts w:eastAsiaTheme="minorHAnsi"/>
          <w:b/>
          <w:sz w:val="28"/>
          <w:szCs w:val="28"/>
          <w:lang w:eastAsia="en-US"/>
        </w:rPr>
        <w:t xml:space="preserve">(Слайд </w:t>
      </w:r>
      <w:r w:rsidR="007B6D63">
        <w:rPr>
          <w:rFonts w:eastAsiaTheme="minorHAnsi"/>
          <w:b/>
          <w:sz w:val="28"/>
          <w:szCs w:val="28"/>
          <w:lang w:eastAsia="en-US"/>
        </w:rPr>
        <w:t>2</w:t>
      </w:r>
      <w:r w:rsidRPr="00402AAA">
        <w:rPr>
          <w:rFonts w:eastAsiaTheme="minorHAnsi"/>
          <w:b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37001">
        <w:rPr>
          <w:rFonts w:eastAsiaTheme="minorHAnsi"/>
          <w:lang w:eastAsia="en-US"/>
        </w:rPr>
        <w:t xml:space="preserve"> </w:t>
      </w:r>
      <w:r w:rsidR="00237001" w:rsidRPr="00402AAA">
        <w:rPr>
          <w:rFonts w:eastAsiaTheme="minorHAnsi"/>
          <w:sz w:val="28"/>
          <w:szCs w:val="28"/>
          <w:lang w:eastAsia="en-US"/>
        </w:rPr>
        <w:t xml:space="preserve">Доля имущественных налогов в консолидированном бюджете </w:t>
      </w:r>
      <w:r w:rsidRPr="00402AAA">
        <w:rPr>
          <w:rFonts w:eastAsiaTheme="minorHAnsi"/>
          <w:sz w:val="28"/>
          <w:szCs w:val="28"/>
          <w:lang w:eastAsia="en-US"/>
        </w:rPr>
        <w:t>Новгородской области</w:t>
      </w:r>
      <w:r w:rsidR="009E66EE">
        <w:rPr>
          <w:rFonts w:eastAsiaTheme="minorHAnsi"/>
          <w:sz w:val="28"/>
          <w:szCs w:val="28"/>
          <w:lang w:eastAsia="en-US"/>
        </w:rPr>
        <w:t xml:space="preserve"> </w:t>
      </w:r>
      <w:r w:rsidR="00F934C0">
        <w:rPr>
          <w:rFonts w:eastAsiaTheme="minorHAnsi"/>
          <w:sz w:val="28"/>
          <w:szCs w:val="28"/>
          <w:lang w:eastAsia="en-US"/>
        </w:rPr>
        <w:t xml:space="preserve">занимает 3 место после НДФЛ и налога на прибыль и составляет  на 01.11.2018 года - 21,3%, что достаточно </w:t>
      </w:r>
      <w:r w:rsidR="00237001" w:rsidRPr="00402AAA">
        <w:rPr>
          <w:rFonts w:eastAsiaTheme="minorHAnsi"/>
          <w:sz w:val="28"/>
          <w:szCs w:val="28"/>
          <w:lang w:eastAsia="en-US"/>
        </w:rPr>
        <w:t xml:space="preserve">значимо для регионального и муниципального уровней власти. </w:t>
      </w:r>
    </w:p>
    <w:p w:rsidR="00F934C0" w:rsidRPr="00402AAA" w:rsidRDefault="00F934C0" w:rsidP="002370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34C0">
        <w:rPr>
          <w:rFonts w:eastAsiaTheme="minorHAnsi"/>
          <w:noProof/>
          <w:sz w:val="28"/>
          <w:szCs w:val="28"/>
        </w:rPr>
        <w:drawing>
          <wp:inline distT="0" distB="0" distL="0" distR="0" wp14:anchorId="0762FF09" wp14:editId="27C7128B">
            <wp:extent cx="5344271" cy="3781953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001" w:rsidRPr="00402AAA" w:rsidRDefault="00F934C0" w:rsidP="002370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237001" w:rsidRPr="00402AAA">
        <w:rPr>
          <w:rFonts w:eastAsiaTheme="minorHAnsi"/>
          <w:sz w:val="28"/>
          <w:szCs w:val="28"/>
          <w:lang w:eastAsia="en-US"/>
        </w:rPr>
        <w:t>алогообложение имущества обладает выгодными особенностями</w:t>
      </w:r>
      <w:r>
        <w:rPr>
          <w:rFonts w:eastAsiaTheme="minorHAnsi"/>
          <w:sz w:val="28"/>
          <w:szCs w:val="28"/>
          <w:lang w:eastAsia="en-US"/>
        </w:rPr>
        <w:t xml:space="preserve"> по сравнению  с другими налогами</w:t>
      </w:r>
      <w:r w:rsidR="00237001" w:rsidRPr="00402AAA">
        <w:rPr>
          <w:rFonts w:eastAsiaTheme="minorHAnsi"/>
          <w:sz w:val="28"/>
          <w:szCs w:val="28"/>
          <w:lang w:eastAsia="en-US"/>
        </w:rPr>
        <w:t xml:space="preserve">. </w:t>
      </w:r>
      <w:r w:rsidR="00402AAA" w:rsidRPr="00402AAA">
        <w:rPr>
          <w:rFonts w:eastAsiaTheme="minorHAnsi"/>
          <w:sz w:val="28"/>
          <w:szCs w:val="28"/>
          <w:lang w:eastAsia="en-US"/>
        </w:rPr>
        <w:t>Ч</w:t>
      </w:r>
      <w:r w:rsidR="00237001" w:rsidRPr="00402AAA">
        <w:rPr>
          <w:rFonts w:eastAsiaTheme="minorHAnsi"/>
          <w:sz w:val="28"/>
          <w:szCs w:val="28"/>
          <w:lang w:eastAsia="en-US"/>
        </w:rPr>
        <w:t xml:space="preserve">еткая территориальная принадлежность имущества налогоплательщику, определенному в соответствии с законодательством о налогах и сборах, делает имущественное налогообложение самым простым с точки зрения </w:t>
      </w:r>
      <w:proofErr w:type="gramStart"/>
      <w:r w:rsidR="00237001" w:rsidRPr="00402AAA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237001" w:rsidRPr="00402AAA">
        <w:rPr>
          <w:rFonts w:eastAsiaTheme="minorHAnsi"/>
          <w:sz w:val="28"/>
          <w:szCs w:val="28"/>
          <w:lang w:eastAsia="en-US"/>
        </w:rPr>
        <w:t xml:space="preserve"> налогооблагаемой базой.</w:t>
      </w:r>
    </w:p>
    <w:p w:rsidR="00402AAA" w:rsidRDefault="007B6D63" w:rsidP="007B6D6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402AAA" w:rsidRPr="007B6D63">
        <w:rPr>
          <w:rFonts w:eastAsiaTheme="minorHAnsi"/>
          <w:sz w:val="28"/>
          <w:szCs w:val="28"/>
          <w:lang w:eastAsia="en-US"/>
        </w:rPr>
        <w:t xml:space="preserve">мущественные налоги являются мощным инструментом управления экономикой в условиях рынка. Налоговые доходы от налога на имущество организаций и транспортного налога зачисляются в бюджет субъекта по нормативу 100%. Аналогично по нормативу 100% зачисляются в местный </w:t>
      </w:r>
      <w:r w:rsidR="00402AAA" w:rsidRPr="007B6D63">
        <w:rPr>
          <w:rFonts w:eastAsiaTheme="minorHAnsi"/>
          <w:sz w:val="28"/>
          <w:szCs w:val="28"/>
          <w:lang w:eastAsia="en-US"/>
        </w:rPr>
        <w:lastRenderedPageBreak/>
        <w:t>бюджет налоговые доходы от земельного налога и от налога на имущество физических лиц.</w:t>
      </w:r>
    </w:p>
    <w:p w:rsidR="007B6D63" w:rsidRDefault="007B6D63" w:rsidP="007B6D6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B6D63" w:rsidRDefault="007B6D63" w:rsidP="007B6D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6D63">
        <w:rPr>
          <w:rFonts w:eastAsiaTheme="minorHAnsi"/>
          <w:b/>
          <w:sz w:val="28"/>
          <w:szCs w:val="28"/>
          <w:lang w:eastAsia="en-US"/>
        </w:rPr>
        <w:t>(Слайд 3)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412B3" w:rsidRPr="00F934C0">
        <w:rPr>
          <w:sz w:val="28"/>
          <w:szCs w:val="28"/>
        </w:rPr>
        <w:t xml:space="preserve">За </w:t>
      </w:r>
      <w:r w:rsidRPr="00F934C0">
        <w:rPr>
          <w:sz w:val="28"/>
          <w:szCs w:val="28"/>
        </w:rPr>
        <w:t xml:space="preserve">10 месяцев </w:t>
      </w:r>
      <w:r w:rsidR="008412B3" w:rsidRPr="00F934C0">
        <w:rPr>
          <w:sz w:val="28"/>
          <w:szCs w:val="28"/>
        </w:rPr>
        <w:t>201</w:t>
      </w:r>
      <w:r w:rsidRPr="00F934C0">
        <w:rPr>
          <w:sz w:val="28"/>
          <w:szCs w:val="28"/>
        </w:rPr>
        <w:t>8</w:t>
      </w:r>
      <w:r w:rsidR="008412B3" w:rsidRPr="00F934C0">
        <w:rPr>
          <w:sz w:val="28"/>
          <w:szCs w:val="28"/>
        </w:rPr>
        <w:t xml:space="preserve"> год</w:t>
      </w:r>
      <w:r w:rsidRPr="00F934C0">
        <w:rPr>
          <w:sz w:val="28"/>
          <w:szCs w:val="28"/>
        </w:rPr>
        <w:t>а</w:t>
      </w:r>
      <w:r w:rsidR="008412B3" w:rsidRPr="00F934C0">
        <w:rPr>
          <w:sz w:val="28"/>
          <w:szCs w:val="28"/>
        </w:rPr>
        <w:t xml:space="preserve"> поступление имущественных налогов составило 4,</w:t>
      </w:r>
      <w:r w:rsidR="00F934C0" w:rsidRPr="00F934C0">
        <w:rPr>
          <w:sz w:val="28"/>
          <w:szCs w:val="28"/>
        </w:rPr>
        <w:t>3</w:t>
      </w:r>
      <w:r w:rsidR="008412B3" w:rsidRPr="00F934C0">
        <w:rPr>
          <w:sz w:val="28"/>
          <w:szCs w:val="28"/>
        </w:rPr>
        <w:t xml:space="preserve"> </w:t>
      </w:r>
      <w:proofErr w:type="spellStart"/>
      <w:r w:rsidR="008412B3" w:rsidRPr="00F934C0">
        <w:rPr>
          <w:sz w:val="28"/>
          <w:szCs w:val="28"/>
        </w:rPr>
        <w:t>млрд</w:t>
      </w:r>
      <w:proofErr w:type="gramStart"/>
      <w:r w:rsidR="008412B3" w:rsidRPr="00F934C0">
        <w:rPr>
          <w:sz w:val="28"/>
          <w:szCs w:val="28"/>
        </w:rPr>
        <w:t>.р</w:t>
      </w:r>
      <w:proofErr w:type="gramEnd"/>
      <w:r w:rsidR="008412B3" w:rsidRPr="00F934C0">
        <w:rPr>
          <w:sz w:val="28"/>
          <w:szCs w:val="28"/>
        </w:rPr>
        <w:t>уб</w:t>
      </w:r>
      <w:proofErr w:type="spellEnd"/>
      <w:r w:rsidR="008412B3" w:rsidRPr="00F934C0">
        <w:rPr>
          <w:sz w:val="28"/>
          <w:szCs w:val="28"/>
        </w:rPr>
        <w:t xml:space="preserve">. </w:t>
      </w:r>
      <w:r w:rsidR="00F934C0" w:rsidRPr="00F934C0">
        <w:rPr>
          <w:sz w:val="28"/>
          <w:szCs w:val="28"/>
        </w:rPr>
        <w:t>с ростом</w:t>
      </w:r>
      <w:r w:rsidR="008412B3" w:rsidRPr="00F934C0">
        <w:rPr>
          <w:sz w:val="28"/>
          <w:szCs w:val="28"/>
        </w:rPr>
        <w:t xml:space="preserve"> 1</w:t>
      </w:r>
      <w:r w:rsidR="00F934C0" w:rsidRPr="00F934C0">
        <w:rPr>
          <w:sz w:val="28"/>
          <w:szCs w:val="28"/>
        </w:rPr>
        <w:t>2</w:t>
      </w:r>
      <w:r w:rsidR="008412B3" w:rsidRPr="00F934C0">
        <w:rPr>
          <w:sz w:val="28"/>
          <w:szCs w:val="28"/>
        </w:rPr>
        <w:t>,</w:t>
      </w:r>
      <w:r w:rsidR="00F934C0" w:rsidRPr="00F934C0">
        <w:rPr>
          <w:sz w:val="28"/>
          <w:szCs w:val="28"/>
        </w:rPr>
        <w:t>2</w:t>
      </w:r>
      <w:r w:rsidR="008412B3" w:rsidRPr="00F934C0">
        <w:rPr>
          <w:sz w:val="28"/>
          <w:szCs w:val="28"/>
        </w:rPr>
        <w:t xml:space="preserve">% к уровню прошлого года. </w:t>
      </w:r>
      <w:r w:rsidR="008412B3" w:rsidRPr="00F934C0">
        <w:rPr>
          <w:i/>
          <w:sz w:val="28"/>
          <w:szCs w:val="28"/>
        </w:rPr>
        <w:t>(за</w:t>
      </w:r>
      <w:r w:rsidR="00F934C0" w:rsidRPr="00F934C0">
        <w:rPr>
          <w:i/>
          <w:sz w:val="28"/>
          <w:szCs w:val="28"/>
        </w:rPr>
        <w:t xml:space="preserve"> 10 мес.</w:t>
      </w:r>
      <w:r w:rsidR="008412B3" w:rsidRPr="00F934C0">
        <w:rPr>
          <w:i/>
          <w:sz w:val="28"/>
          <w:szCs w:val="28"/>
        </w:rPr>
        <w:t xml:space="preserve"> 201</w:t>
      </w:r>
      <w:r w:rsidR="00F934C0" w:rsidRPr="00F934C0">
        <w:rPr>
          <w:i/>
          <w:sz w:val="28"/>
          <w:szCs w:val="28"/>
        </w:rPr>
        <w:t>7</w:t>
      </w:r>
      <w:r w:rsidR="008412B3" w:rsidRPr="00F934C0">
        <w:rPr>
          <w:i/>
          <w:sz w:val="28"/>
          <w:szCs w:val="28"/>
        </w:rPr>
        <w:t xml:space="preserve"> года </w:t>
      </w:r>
      <w:r w:rsidR="00F934C0" w:rsidRPr="00F934C0">
        <w:rPr>
          <w:i/>
          <w:sz w:val="28"/>
          <w:szCs w:val="28"/>
        </w:rPr>
        <w:t>3,8</w:t>
      </w:r>
      <w:r w:rsidR="008412B3" w:rsidRPr="00F934C0">
        <w:rPr>
          <w:i/>
          <w:sz w:val="28"/>
          <w:szCs w:val="28"/>
        </w:rPr>
        <w:t xml:space="preserve"> </w:t>
      </w:r>
      <w:proofErr w:type="spellStart"/>
      <w:r w:rsidR="008412B3" w:rsidRPr="00F934C0">
        <w:rPr>
          <w:i/>
          <w:sz w:val="28"/>
          <w:szCs w:val="28"/>
        </w:rPr>
        <w:t>млрд.руб</w:t>
      </w:r>
      <w:proofErr w:type="spellEnd"/>
      <w:r w:rsidR="008412B3" w:rsidRPr="00F934C0">
        <w:rPr>
          <w:i/>
          <w:sz w:val="28"/>
          <w:szCs w:val="28"/>
        </w:rPr>
        <w:t>.)</w:t>
      </w:r>
      <w:r w:rsidR="008412B3" w:rsidRPr="00F934C0">
        <w:rPr>
          <w:sz w:val="28"/>
          <w:szCs w:val="28"/>
        </w:rPr>
        <w:t>.</w:t>
      </w:r>
    </w:p>
    <w:p w:rsidR="00F934C0" w:rsidRDefault="00F934C0" w:rsidP="007B6D6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34C0">
        <w:rPr>
          <w:noProof/>
          <w:sz w:val="26"/>
          <w:szCs w:val="26"/>
        </w:rPr>
        <w:drawing>
          <wp:inline distT="0" distB="0" distL="0" distR="0" wp14:anchorId="2A8C40F5" wp14:editId="086E9CDB">
            <wp:extent cx="5344271" cy="3781953"/>
            <wp:effectExtent l="0" t="0" r="88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2B3" w:rsidRPr="004F0971" w:rsidRDefault="007B6D63" w:rsidP="007B6D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6D63">
        <w:rPr>
          <w:b/>
          <w:sz w:val="28"/>
          <w:szCs w:val="28"/>
        </w:rPr>
        <w:t>(Слайд 4)</w:t>
      </w:r>
      <w:r w:rsidR="008412B3" w:rsidRPr="007B6D6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разрезе </w:t>
      </w:r>
      <w:r w:rsidR="004F0971">
        <w:rPr>
          <w:sz w:val="28"/>
          <w:szCs w:val="28"/>
        </w:rPr>
        <w:t xml:space="preserve">имущественных </w:t>
      </w:r>
      <w:r>
        <w:rPr>
          <w:sz w:val="28"/>
          <w:szCs w:val="28"/>
        </w:rPr>
        <w:t xml:space="preserve">налогов поступление на 01.11.2018 сложилось </w:t>
      </w:r>
      <w:r w:rsidRPr="004F0971">
        <w:rPr>
          <w:sz w:val="28"/>
          <w:szCs w:val="28"/>
        </w:rPr>
        <w:t>следующим образом:</w:t>
      </w:r>
    </w:p>
    <w:p w:rsidR="007B6D63" w:rsidRDefault="00356674" w:rsidP="007B6D63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 w:rsidRPr="00356674">
        <w:rPr>
          <w:noProof/>
          <w:sz w:val="28"/>
          <w:szCs w:val="28"/>
          <w:highlight w:val="yellow"/>
        </w:rPr>
        <w:drawing>
          <wp:inline distT="0" distB="0" distL="0" distR="0" wp14:anchorId="0F2C32C5" wp14:editId="16FCA8B9">
            <wp:extent cx="5344271" cy="3781953"/>
            <wp:effectExtent l="0" t="0" r="889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971" w:rsidRDefault="008F1A57" w:rsidP="00E67B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всем налогам наблюдается рост. Особо з</w:t>
      </w:r>
      <w:r w:rsidR="004F0971">
        <w:rPr>
          <w:sz w:val="28"/>
          <w:szCs w:val="28"/>
        </w:rPr>
        <w:t>амет</w:t>
      </w:r>
      <w:r>
        <w:rPr>
          <w:sz w:val="28"/>
          <w:szCs w:val="28"/>
        </w:rPr>
        <w:t>е</w:t>
      </w:r>
      <w:r w:rsidR="004F0971">
        <w:rPr>
          <w:sz w:val="28"/>
          <w:szCs w:val="28"/>
        </w:rPr>
        <w:t>н рост</w:t>
      </w:r>
      <w:r w:rsidR="005E2F2B">
        <w:rPr>
          <w:sz w:val="28"/>
          <w:szCs w:val="28"/>
        </w:rPr>
        <w:t xml:space="preserve"> в текущем году</w:t>
      </w:r>
      <w:r w:rsidR="004F0971">
        <w:rPr>
          <w:sz w:val="28"/>
          <w:szCs w:val="28"/>
        </w:rPr>
        <w:t xml:space="preserve"> по транспортному налогу и налогу на имущество физических лиц</w:t>
      </w:r>
      <w:r>
        <w:rPr>
          <w:sz w:val="28"/>
          <w:szCs w:val="28"/>
        </w:rPr>
        <w:t>, который</w:t>
      </w:r>
      <w:r w:rsidR="004F0971">
        <w:rPr>
          <w:sz w:val="28"/>
          <w:szCs w:val="28"/>
        </w:rPr>
        <w:t xml:space="preserve"> связан с более ранней рассылкой налоговых уведомлений начиная в середины августа, </w:t>
      </w:r>
      <w:r w:rsidR="007764CA">
        <w:rPr>
          <w:sz w:val="28"/>
          <w:szCs w:val="28"/>
        </w:rPr>
        <w:t xml:space="preserve">а </w:t>
      </w:r>
      <w:r w:rsidR="004F0971">
        <w:rPr>
          <w:sz w:val="28"/>
          <w:szCs w:val="28"/>
        </w:rPr>
        <w:t xml:space="preserve">в прошлом году </w:t>
      </w:r>
      <w:r>
        <w:rPr>
          <w:sz w:val="28"/>
          <w:szCs w:val="28"/>
        </w:rPr>
        <w:t xml:space="preserve">рассылка в нашем регионе началась </w:t>
      </w:r>
      <w:r w:rsidR="004F0971">
        <w:rPr>
          <w:sz w:val="28"/>
          <w:szCs w:val="28"/>
        </w:rPr>
        <w:t>только с середины сентября.</w:t>
      </w:r>
    </w:p>
    <w:p w:rsidR="008F1A57" w:rsidRDefault="008F1A57" w:rsidP="00E67B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0971" w:rsidRDefault="00E67B44" w:rsidP="00E67B4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67B44">
        <w:rPr>
          <w:sz w:val="28"/>
          <w:szCs w:val="28"/>
        </w:rPr>
        <w:t>Р</w:t>
      </w:r>
      <w:r w:rsidR="00402AAA" w:rsidRPr="00E67B44">
        <w:rPr>
          <w:rFonts w:eastAsiaTheme="minorHAnsi"/>
          <w:sz w:val="28"/>
          <w:szCs w:val="28"/>
          <w:lang w:eastAsia="en-US"/>
        </w:rPr>
        <w:t xml:space="preserve">еформирование системы имущественного налогообложения ежегодно становится составной частью налоговой политики государства. </w:t>
      </w:r>
    </w:p>
    <w:p w:rsidR="00FC52C2" w:rsidRDefault="00FC52C2" w:rsidP="00E67B4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Так, изменения, которые коснулись налогообложения имущества в 2018</w:t>
      </w:r>
      <w:r w:rsidR="004F0971">
        <w:rPr>
          <w:rFonts w:eastAsiaTheme="minorHAnsi"/>
          <w:sz w:val="28"/>
          <w:szCs w:val="28"/>
          <w:lang w:eastAsia="en-US"/>
        </w:rPr>
        <w:t>-2019</w:t>
      </w:r>
      <w:r>
        <w:rPr>
          <w:rFonts w:eastAsiaTheme="minorHAnsi"/>
          <w:sz w:val="28"/>
          <w:szCs w:val="28"/>
          <w:lang w:eastAsia="en-US"/>
        </w:rPr>
        <w:t xml:space="preserve"> г</w:t>
      </w:r>
      <w:r w:rsidR="004F0971">
        <w:rPr>
          <w:rFonts w:eastAsiaTheme="minorHAnsi"/>
          <w:sz w:val="28"/>
          <w:szCs w:val="28"/>
          <w:lang w:eastAsia="en-US"/>
        </w:rPr>
        <w:t>г.</w:t>
      </w:r>
      <w:r>
        <w:rPr>
          <w:rFonts w:eastAsiaTheme="minorHAnsi"/>
          <w:sz w:val="28"/>
          <w:szCs w:val="28"/>
          <w:lang w:eastAsia="en-US"/>
        </w:rPr>
        <w:t xml:space="preserve"> представлены на следующем слайде </w:t>
      </w:r>
      <w:r w:rsidRPr="00FC52C2">
        <w:rPr>
          <w:rFonts w:eastAsiaTheme="minorHAnsi"/>
          <w:b/>
          <w:sz w:val="28"/>
          <w:szCs w:val="28"/>
          <w:lang w:eastAsia="en-US"/>
        </w:rPr>
        <w:t>(Слайд 5).</w:t>
      </w:r>
    </w:p>
    <w:p w:rsidR="0049609C" w:rsidRDefault="00356674" w:rsidP="00E67B4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56674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5BA8C775" wp14:editId="04E22657">
            <wp:extent cx="5344271" cy="3781953"/>
            <wp:effectExtent l="0" t="0" r="889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C2" w:rsidRDefault="00FC52C2" w:rsidP="00E67B4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 налогу на имущество организаций:</w:t>
      </w:r>
    </w:p>
    <w:p w:rsidR="008F1A57" w:rsidRDefault="00FC52C2" w:rsidP="00FC52C2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1A57">
        <w:rPr>
          <w:sz w:val="28"/>
          <w:szCs w:val="28"/>
        </w:rPr>
        <w:t>Приказом Департамента имущественных отношений и государственных закупок Новгородской области от 28.12.2017 №3402 на территории Новгородской области на 2018 год определен перечень  объектов недвижимого имущества, в отношении которых налоговая база по налогу на имущество определяется как кадастровая стоимость</w:t>
      </w:r>
    </w:p>
    <w:p w:rsidR="00FC52C2" w:rsidRPr="008F1A57" w:rsidRDefault="00FC52C2" w:rsidP="008F1A57">
      <w:pPr>
        <w:ind w:firstLine="709"/>
        <w:jc w:val="both"/>
        <w:rPr>
          <w:sz w:val="28"/>
          <w:szCs w:val="28"/>
        </w:rPr>
      </w:pPr>
      <w:r w:rsidRPr="008F1A57">
        <w:rPr>
          <w:sz w:val="28"/>
          <w:szCs w:val="28"/>
        </w:rPr>
        <w:t>По состоянию на 01.11.2018 года с учетом изменений и дополнений, внесенных в вышеназванный Приказ, 3165 объектов недвижимого имущества с 2018 года облагаются по кадастровой стоимости.</w:t>
      </w:r>
    </w:p>
    <w:p w:rsidR="00FC52C2" w:rsidRDefault="001D3FCF" w:rsidP="001D3FCF">
      <w:pPr>
        <w:pStyle w:val="a3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="00FC52C2" w:rsidRPr="00FC52C2">
        <w:rPr>
          <w:bCs/>
          <w:sz w:val="28"/>
          <w:szCs w:val="28"/>
        </w:rPr>
        <w:t>аким образом, с 2018 года впервые вовлечены в налогообложение объекты недвижимого имущества, принадлежащие юридическим лицам, а также индивидуальным предпринимателям, применяющим при налогообложении своих доходов специальные налоговые режимы  УСН и ЕНВД с той лишь разницей, что юридические лица уже в 2018 году платят налог на имущество в виде авансовых платежей  и представляют ежеквартально расчеты, а ИП получат начисленные суммы налога за</w:t>
      </w:r>
      <w:proofErr w:type="gramEnd"/>
      <w:r w:rsidR="00FC52C2" w:rsidRPr="00FC52C2">
        <w:rPr>
          <w:bCs/>
          <w:sz w:val="28"/>
          <w:szCs w:val="28"/>
        </w:rPr>
        <w:t xml:space="preserve"> 2018 год в следующем 2019 году по одному сроку 1 декабря.</w:t>
      </w:r>
    </w:p>
    <w:p w:rsidR="0049609C" w:rsidRDefault="001D3FCF" w:rsidP="001D3FCF">
      <w:pPr>
        <w:pStyle w:val="a3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П</w:t>
      </w:r>
      <w:r w:rsidR="00FC52C2" w:rsidRPr="00FC52C2">
        <w:rPr>
          <w:bCs/>
          <w:sz w:val="28"/>
          <w:szCs w:val="28"/>
        </w:rPr>
        <w:t xml:space="preserve">о юридическим лицам, находящимся на общей системе налогообложения, изменился только порядок налогообложения: не от среднегодовой стоимости имущества – 2,2%, а от кадастровой стоимости и по ставке 2%. По физическим лицам, владеющим объектами, включенными в перечень за 2018 год </w:t>
      </w:r>
      <w:r w:rsidR="008F1A57">
        <w:rPr>
          <w:bCs/>
          <w:sz w:val="28"/>
          <w:szCs w:val="28"/>
        </w:rPr>
        <w:t xml:space="preserve">налог по ставке </w:t>
      </w:r>
      <w:r w:rsidR="00FC52C2" w:rsidRPr="00FC52C2">
        <w:rPr>
          <w:bCs/>
          <w:sz w:val="28"/>
          <w:szCs w:val="28"/>
        </w:rPr>
        <w:t xml:space="preserve"> 2</w:t>
      </w:r>
      <w:r w:rsidR="008F1A57">
        <w:rPr>
          <w:bCs/>
          <w:sz w:val="28"/>
          <w:szCs w:val="28"/>
        </w:rPr>
        <w:t>%</w:t>
      </w:r>
      <w:r w:rsidR="00FC52C2" w:rsidRPr="00FC52C2">
        <w:rPr>
          <w:bCs/>
          <w:sz w:val="28"/>
          <w:szCs w:val="28"/>
        </w:rPr>
        <w:t xml:space="preserve"> будет предъявлен к уплате в 2019 году по сроку 1 декабря. </w:t>
      </w:r>
      <w:proofErr w:type="gramEnd"/>
    </w:p>
    <w:p w:rsidR="0049609C" w:rsidRDefault="0049609C" w:rsidP="0049609C">
      <w:pPr>
        <w:pStyle w:val="a3"/>
        <w:jc w:val="both"/>
        <w:rPr>
          <w:bCs/>
          <w:sz w:val="28"/>
          <w:szCs w:val="28"/>
        </w:rPr>
      </w:pPr>
    </w:p>
    <w:p w:rsidR="00FD0FBB" w:rsidRDefault="0049609C" w:rsidP="00FD0FBB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 </w:t>
      </w:r>
      <w:r w:rsidR="00FC52C2" w:rsidRPr="00FC52C2">
        <w:rPr>
          <w:bCs/>
          <w:sz w:val="28"/>
          <w:szCs w:val="28"/>
        </w:rPr>
        <w:t xml:space="preserve"> </w:t>
      </w:r>
      <w:proofErr w:type="gramStart"/>
      <w:r w:rsidR="00370939">
        <w:rPr>
          <w:bCs/>
          <w:sz w:val="28"/>
          <w:szCs w:val="28"/>
        </w:rPr>
        <w:t xml:space="preserve">Областным законом </w:t>
      </w:r>
      <w:r w:rsidR="00370939">
        <w:rPr>
          <w:rFonts w:eastAsiaTheme="minorHAnsi"/>
          <w:sz w:val="28"/>
          <w:szCs w:val="28"/>
          <w:lang w:eastAsia="en-US"/>
        </w:rPr>
        <w:t xml:space="preserve">Новгородской области от 27.10.2017 N 155-ОЗ </w:t>
      </w:r>
      <w:r w:rsidR="00FD0FBB" w:rsidRPr="00FD0FBB">
        <w:rPr>
          <w:rFonts w:eastAsiaTheme="minorHAnsi"/>
          <w:i/>
          <w:sz w:val="28"/>
          <w:szCs w:val="28"/>
          <w:lang w:eastAsia="en-US"/>
        </w:rPr>
        <w:t>(</w:t>
      </w:r>
      <w:r w:rsidR="00370939" w:rsidRPr="00FD0FBB">
        <w:rPr>
          <w:rFonts w:eastAsiaTheme="minorHAnsi"/>
          <w:i/>
          <w:sz w:val="28"/>
          <w:szCs w:val="28"/>
          <w:lang w:eastAsia="en-US"/>
        </w:rPr>
        <w:t>«</w:t>
      </w:r>
      <w:r w:rsidR="00370939" w:rsidRPr="00FD0FBB">
        <w:rPr>
          <w:rFonts w:eastAsiaTheme="minorHAnsi"/>
          <w:i/>
          <w:lang w:eastAsia="en-US"/>
        </w:rPr>
        <w:t xml:space="preserve">О ВНЕСЕНИИ ИЗМЕНЕНИЙ В ОБЛАСТНОЙ ЗАКОН "О НАЛОГЕ НА ИМУЩЕСТВО ОРГАНИЗАЦИЙ" </w:t>
      </w:r>
      <w:r w:rsidR="00370939" w:rsidRPr="00FD0FBB">
        <w:rPr>
          <w:rFonts w:eastAsiaTheme="minorHAnsi"/>
          <w:i/>
          <w:sz w:val="28"/>
          <w:szCs w:val="28"/>
          <w:lang w:eastAsia="en-US"/>
        </w:rPr>
        <w:t>от 30.09.2008 N 384-ОЗ</w:t>
      </w:r>
      <w:r w:rsidR="00FD0FBB" w:rsidRPr="00FD0FBB">
        <w:rPr>
          <w:rFonts w:eastAsiaTheme="minorHAnsi"/>
          <w:i/>
          <w:sz w:val="28"/>
          <w:szCs w:val="28"/>
          <w:lang w:eastAsia="en-US"/>
        </w:rPr>
        <w:t>)</w:t>
      </w:r>
      <w:r w:rsidR="00FD0FBB">
        <w:rPr>
          <w:rFonts w:eastAsiaTheme="minorHAnsi"/>
          <w:sz w:val="28"/>
          <w:szCs w:val="28"/>
          <w:lang w:eastAsia="en-US"/>
        </w:rPr>
        <w:t xml:space="preserve"> внесены изменения касающиеся отмены льгот по налогу на имущество организаций </w:t>
      </w:r>
      <w:r w:rsidR="00FD0FBB" w:rsidRPr="00FD0FBB">
        <w:rPr>
          <w:rFonts w:eastAsiaTheme="minorHAnsi"/>
          <w:i/>
          <w:sz w:val="28"/>
          <w:szCs w:val="28"/>
          <w:lang w:eastAsia="en-US"/>
        </w:rPr>
        <w:t>(для организаций потребительской кооперации, организаций почтовой связи, организаций физкультуры и спорта, санаториев, баз отдыха, объектов здравоохранения и культуры и др.)</w:t>
      </w:r>
      <w:r w:rsidR="00FD0FBB">
        <w:rPr>
          <w:rFonts w:eastAsiaTheme="minorHAnsi"/>
          <w:i/>
          <w:sz w:val="28"/>
          <w:szCs w:val="28"/>
          <w:lang w:eastAsia="en-US"/>
        </w:rPr>
        <w:t>.</w:t>
      </w:r>
      <w:proofErr w:type="gramEnd"/>
      <w:r w:rsidR="00FD0FBB">
        <w:rPr>
          <w:rFonts w:eastAsiaTheme="minorHAnsi"/>
          <w:sz w:val="28"/>
          <w:szCs w:val="28"/>
          <w:lang w:eastAsia="en-US"/>
        </w:rPr>
        <w:t xml:space="preserve"> </w:t>
      </w:r>
      <w:r w:rsidR="008F1A57">
        <w:rPr>
          <w:rFonts w:eastAsiaTheme="minorHAnsi"/>
          <w:sz w:val="28"/>
          <w:szCs w:val="28"/>
          <w:lang w:eastAsia="en-US"/>
        </w:rPr>
        <w:t>С 2018 года на территории нашего региона о</w:t>
      </w:r>
      <w:r w:rsidR="00FD0FBB" w:rsidRPr="00FD0FBB">
        <w:rPr>
          <w:rFonts w:eastAsiaTheme="minorHAnsi"/>
          <w:iCs/>
          <w:sz w:val="28"/>
          <w:szCs w:val="28"/>
          <w:lang w:eastAsia="en-US"/>
        </w:rPr>
        <w:t>свобождается от налогообложения</w:t>
      </w:r>
      <w:r w:rsidR="00FD0FBB">
        <w:rPr>
          <w:rFonts w:eastAsiaTheme="minorHAnsi"/>
          <w:iCs/>
          <w:sz w:val="28"/>
          <w:szCs w:val="28"/>
          <w:lang w:eastAsia="en-US"/>
        </w:rPr>
        <w:t xml:space="preserve"> только </w:t>
      </w:r>
      <w:r w:rsidR="00FD0FBB" w:rsidRPr="00FD0FBB">
        <w:rPr>
          <w:rFonts w:eastAsiaTheme="minorHAnsi"/>
          <w:iCs/>
          <w:sz w:val="28"/>
          <w:szCs w:val="28"/>
          <w:lang w:eastAsia="en-US"/>
        </w:rPr>
        <w:t>имущество организаций, реализующих инвестиционные проекты, одобренные Правительством Новгородской области.</w:t>
      </w:r>
    </w:p>
    <w:p w:rsidR="00BC0813" w:rsidRDefault="00BC0813" w:rsidP="00FD0FBB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963FF1" w:rsidRDefault="00BC0813" w:rsidP="00BC0813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3. </w:t>
      </w:r>
      <w:r w:rsidR="00963FF1">
        <w:rPr>
          <w:rFonts w:eastAsiaTheme="minorHAnsi"/>
          <w:iCs/>
          <w:sz w:val="28"/>
          <w:szCs w:val="28"/>
          <w:lang w:eastAsia="en-US"/>
        </w:rPr>
        <w:t>Теперь, что касается изменений в налогообложении движимого имущества.</w:t>
      </w:r>
    </w:p>
    <w:p w:rsidR="00BC0813" w:rsidRDefault="00BC0813" w:rsidP="00963F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 01.01.2018 на федеральном уровне, действовала льгота для</w:t>
      </w:r>
      <w:r w:rsidR="00963FF1">
        <w:rPr>
          <w:rFonts w:eastAsiaTheme="minorHAnsi"/>
          <w:sz w:val="28"/>
          <w:szCs w:val="28"/>
          <w:lang w:eastAsia="en-US"/>
        </w:rPr>
        <w:t xml:space="preserve"> движимого имущества</w:t>
      </w:r>
      <w:r>
        <w:rPr>
          <w:rFonts w:eastAsiaTheme="minorHAnsi"/>
          <w:sz w:val="28"/>
          <w:szCs w:val="28"/>
          <w:lang w:eastAsia="en-US"/>
        </w:rPr>
        <w:t>, принятого с 01.01.2013 на учет в качестве основных средств.</w:t>
      </w:r>
    </w:p>
    <w:p w:rsidR="00BC0813" w:rsidRDefault="00BC0813" w:rsidP="00BC08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0813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3" w:history="1">
        <w:r w:rsidRPr="00BC081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C0813">
        <w:rPr>
          <w:rFonts w:eastAsiaTheme="minorHAnsi"/>
          <w:sz w:val="28"/>
          <w:szCs w:val="28"/>
          <w:lang w:eastAsia="en-US"/>
        </w:rPr>
        <w:t xml:space="preserve"> от 30.11.2016 N 401-ФЗ в НК РФ была введена </w:t>
      </w:r>
      <w:hyperlink r:id="rId14" w:history="1">
        <w:r w:rsidRPr="00BC0813">
          <w:rPr>
            <w:rFonts w:eastAsiaTheme="minorHAnsi"/>
            <w:sz w:val="28"/>
            <w:szCs w:val="28"/>
            <w:lang w:eastAsia="en-US"/>
          </w:rPr>
          <w:t>ст. 381.1</w:t>
        </w:r>
      </w:hyperlink>
      <w:r w:rsidRPr="00BC0813">
        <w:rPr>
          <w:rFonts w:eastAsiaTheme="minorHAnsi"/>
          <w:sz w:val="28"/>
          <w:szCs w:val="28"/>
          <w:lang w:eastAsia="en-US"/>
        </w:rPr>
        <w:t>, согласно которой с 01.01.2018 налоговая льгота</w:t>
      </w:r>
      <w:r w:rsidR="00963FF1">
        <w:rPr>
          <w:rFonts w:eastAsiaTheme="minorHAnsi"/>
          <w:sz w:val="28"/>
          <w:szCs w:val="28"/>
          <w:lang w:eastAsia="en-US"/>
        </w:rPr>
        <w:t xml:space="preserve"> в отношении движимого имущества</w:t>
      </w:r>
      <w:r w:rsidRPr="00BC0813">
        <w:rPr>
          <w:rFonts w:eastAsiaTheme="minorHAnsi"/>
          <w:sz w:val="28"/>
          <w:szCs w:val="28"/>
          <w:lang w:eastAsia="en-US"/>
        </w:rPr>
        <w:t xml:space="preserve"> применяется </w:t>
      </w:r>
      <w:r>
        <w:rPr>
          <w:rFonts w:eastAsiaTheme="minorHAnsi"/>
          <w:sz w:val="28"/>
          <w:szCs w:val="28"/>
          <w:lang w:eastAsia="en-US"/>
        </w:rPr>
        <w:t xml:space="preserve">на территории субъекта РФ в случае принятия соответствующего закона этого субъекта. </w:t>
      </w:r>
    </w:p>
    <w:p w:rsidR="00BC0813" w:rsidRDefault="00BC0813" w:rsidP="000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Лишь несколько субъектов РФ приняли необходимые законы своевременно с тем, чтобы на их территории эта льгота заработала уже с 01.01.2018, в нашем регионе данный закон не был принят, в </w:t>
      </w:r>
      <w:proofErr w:type="gramStart"/>
      <w:r>
        <w:rPr>
          <w:rFonts w:eastAsiaTheme="minorHAnsi"/>
          <w:sz w:val="28"/>
          <w:szCs w:val="28"/>
          <w:lang w:eastAsia="en-US"/>
        </w:rPr>
        <w:t>связи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чем движимое имущество в текущем году подлежит налогообложению, но по </w:t>
      </w:r>
      <w:r w:rsidR="00963FF1">
        <w:rPr>
          <w:rFonts w:eastAsiaTheme="minorHAnsi"/>
          <w:sz w:val="28"/>
          <w:szCs w:val="28"/>
          <w:lang w:eastAsia="en-US"/>
        </w:rPr>
        <w:t xml:space="preserve">пониженной </w:t>
      </w:r>
      <w:r>
        <w:rPr>
          <w:rFonts w:eastAsiaTheme="minorHAnsi"/>
          <w:sz w:val="28"/>
          <w:szCs w:val="28"/>
          <w:lang w:eastAsia="en-US"/>
        </w:rPr>
        <w:t>ставке 1,1%.</w:t>
      </w:r>
    </w:p>
    <w:p w:rsidR="00BC0813" w:rsidRDefault="009719BD" w:rsidP="00BC081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BC0813">
        <w:rPr>
          <w:rFonts w:eastAsiaTheme="minorHAnsi"/>
          <w:sz w:val="28"/>
          <w:szCs w:val="28"/>
          <w:lang w:eastAsia="en-US"/>
        </w:rPr>
        <w:t xml:space="preserve"> 1 января 2019 года объектом налогообложения для российских организаций признается только недвижимое имущество, движимое имущество </w:t>
      </w:r>
      <w:r w:rsidR="00D55065">
        <w:rPr>
          <w:rFonts w:eastAsiaTheme="minorHAnsi"/>
          <w:sz w:val="28"/>
          <w:szCs w:val="28"/>
          <w:lang w:eastAsia="en-US"/>
        </w:rPr>
        <w:t>исключено из объектов налогообложения.</w:t>
      </w:r>
      <w:r w:rsidR="00BC0813" w:rsidRPr="00BC0813">
        <w:rPr>
          <w:rFonts w:eastAsiaTheme="minorHAnsi"/>
          <w:sz w:val="28"/>
          <w:szCs w:val="28"/>
          <w:lang w:eastAsia="en-US"/>
        </w:rPr>
        <w:t xml:space="preserve"> Соответствующие изменения внесены в </w:t>
      </w:r>
      <w:hyperlink r:id="rId15" w:history="1">
        <w:r w:rsidR="00BC0813" w:rsidRPr="00BC0813">
          <w:rPr>
            <w:rFonts w:eastAsiaTheme="minorHAnsi"/>
            <w:sz w:val="28"/>
            <w:szCs w:val="28"/>
            <w:lang w:eastAsia="en-US"/>
          </w:rPr>
          <w:t>ст. 374</w:t>
        </w:r>
      </w:hyperlink>
      <w:r w:rsidR="00BC0813" w:rsidRPr="00BC0813">
        <w:rPr>
          <w:rFonts w:eastAsiaTheme="minorHAnsi"/>
          <w:sz w:val="28"/>
          <w:szCs w:val="28"/>
          <w:lang w:eastAsia="en-US"/>
        </w:rPr>
        <w:t xml:space="preserve"> НК РФ Федеральным </w:t>
      </w:r>
      <w:hyperlink r:id="rId16" w:history="1">
        <w:r w:rsidR="00BC0813" w:rsidRPr="00BC081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BC0813" w:rsidRPr="00BC0813">
        <w:rPr>
          <w:rFonts w:eastAsiaTheme="minorHAnsi"/>
          <w:sz w:val="28"/>
          <w:szCs w:val="28"/>
          <w:lang w:eastAsia="en-US"/>
        </w:rPr>
        <w:t xml:space="preserve"> от </w:t>
      </w:r>
      <w:r w:rsidR="00BC0813">
        <w:rPr>
          <w:rFonts w:eastAsiaTheme="minorHAnsi"/>
          <w:sz w:val="28"/>
          <w:szCs w:val="28"/>
          <w:lang w:eastAsia="en-US"/>
        </w:rPr>
        <w:t>03.08.2018 N 302-ФЗ</w:t>
      </w:r>
      <w:r w:rsidR="00D55065">
        <w:rPr>
          <w:rFonts w:eastAsiaTheme="minorHAnsi"/>
          <w:sz w:val="28"/>
          <w:szCs w:val="28"/>
          <w:lang w:eastAsia="en-US"/>
        </w:rPr>
        <w:t>.</w:t>
      </w:r>
    </w:p>
    <w:p w:rsidR="001B650F" w:rsidRDefault="001B650F" w:rsidP="00BC081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20587" w:rsidRDefault="00D55065" w:rsidP="00BC0813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520587">
        <w:rPr>
          <w:rFonts w:eastAsiaTheme="minorHAnsi"/>
          <w:b/>
          <w:sz w:val="28"/>
          <w:szCs w:val="28"/>
          <w:lang w:eastAsia="en-US"/>
        </w:rPr>
        <w:t xml:space="preserve">В отношении </w:t>
      </w:r>
      <w:r w:rsidR="00963FF1">
        <w:rPr>
          <w:rFonts w:eastAsiaTheme="minorHAnsi"/>
          <w:b/>
          <w:sz w:val="28"/>
          <w:szCs w:val="28"/>
          <w:lang w:eastAsia="en-US"/>
        </w:rPr>
        <w:t xml:space="preserve">изменений по </w:t>
      </w:r>
      <w:r w:rsidRPr="00520587">
        <w:rPr>
          <w:rFonts w:eastAsiaTheme="minorHAnsi"/>
          <w:b/>
          <w:sz w:val="28"/>
          <w:szCs w:val="28"/>
          <w:lang w:eastAsia="en-US"/>
        </w:rPr>
        <w:t>транспортно</w:t>
      </w:r>
      <w:r w:rsidR="00963FF1">
        <w:rPr>
          <w:rFonts w:eastAsiaTheme="minorHAnsi"/>
          <w:b/>
          <w:sz w:val="28"/>
          <w:szCs w:val="28"/>
          <w:lang w:eastAsia="en-US"/>
        </w:rPr>
        <w:t>му</w:t>
      </w:r>
      <w:r w:rsidRPr="00520587">
        <w:rPr>
          <w:rFonts w:eastAsiaTheme="minorHAnsi"/>
          <w:b/>
          <w:sz w:val="28"/>
          <w:szCs w:val="28"/>
          <w:lang w:eastAsia="en-US"/>
        </w:rPr>
        <w:t xml:space="preserve"> налог</w:t>
      </w:r>
      <w:r w:rsidR="00963FF1">
        <w:rPr>
          <w:rFonts w:eastAsiaTheme="minorHAnsi"/>
          <w:b/>
          <w:sz w:val="28"/>
          <w:szCs w:val="28"/>
          <w:lang w:eastAsia="en-US"/>
        </w:rPr>
        <w:t>у:</w:t>
      </w:r>
    </w:p>
    <w:p w:rsidR="00520587" w:rsidRDefault="005E2F2B" w:rsidP="0052058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="00520587" w:rsidRPr="00520587">
        <w:rPr>
          <w:rFonts w:eastAsiaTheme="minorHAnsi"/>
          <w:bCs/>
          <w:sz w:val="28"/>
          <w:szCs w:val="28"/>
          <w:lang w:eastAsia="en-US"/>
        </w:rPr>
        <w:t>Здесь в первую очередь следует обратить внимание</w:t>
      </w:r>
      <w:r w:rsidR="00520587">
        <w:rPr>
          <w:rFonts w:eastAsiaTheme="minorHAnsi"/>
          <w:bCs/>
          <w:sz w:val="28"/>
          <w:szCs w:val="28"/>
          <w:lang w:eastAsia="en-US"/>
        </w:rPr>
        <w:t xml:space="preserve"> на то, что с налогового периода 2018 года </w:t>
      </w:r>
      <w:r w:rsidR="00520587" w:rsidRPr="00520587">
        <w:rPr>
          <w:rFonts w:eastAsiaTheme="minorHAnsi"/>
          <w:bCs/>
          <w:sz w:val="28"/>
          <w:szCs w:val="28"/>
          <w:lang w:eastAsia="en-US"/>
        </w:rPr>
        <w:t>поряд</w:t>
      </w:r>
      <w:r w:rsidR="00520587">
        <w:rPr>
          <w:rFonts w:eastAsiaTheme="minorHAnsi"/>
          <w:bCs/>
          <w:sz w:val="28"/>
          <w:szCs w:val="28"/>
          <w:lang w:eastAsia="en-US"/>
        </w:rPr>
        <w:t>о</w:t>
      </w:r>
      <w:r w:rsidR="00520587" w:rsidRPr="00520587">
        <w:rPr>
          <w:rFonts w:eastAsiaTheme="minorHAnsi"/>
          <w:bCs/>
          <w:sz w:val="28"/>
          <w:szCs w:val="28"/>
          <w:lang w:eastAsia="en-US"/>
        </w:rPr>
        <w:t xml:space="preserve">к расчета </w:t>
      </w:r>
      <w:r w:rsidR="00520587" w:rsidRPr="00520587">
        <w:rPr>
          <w:rFonts w:eastAsiaTheme="minorHAnsi"/>
          <w:sz w:val="28"/>
          <w:szCs w:val="28"/>
          <w:lang w:eastAsia="en-US"/>
        </w:rPr>
        <w:t>транспортного налога</w:t>
      </w:r>
      <w:r w:rsidR="008F1A57">
        <w:rPr>
          <w:rFonts w:eastAsiaTheme="minorHAnsi"/>
          <w:sz w:val="28"/>
          <w:szCs w:val="28"/>
          <w:lang w:eastAsia="en-US"/>
        </w:rPr>
        <w:t xml:space="preserve"> в отношении дорогостоящих автомобилей</w:t>
      </w:r>
      <w:r w:rsidR="00520587">
        <w:rPr>
          <w:rFonts w:eastAsiaTheme="minorHAnsi"/>
          <w:sz w:val="28"/>
          <w:szCs w:val="28"/>
          <w:lang w:eastAsia="en-US"/>
        </w:rPr>
        <w:t xml:space="preserve"> изменился:</w:t>
      </w:r>
      <w:r w:rsidR="00520587" w:rsidRPr="0052058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20587">
        <w:rPr>
          <w:rFonts w:eastAsiaTheme="minorHAnsi"/>
          <w:bCs/>
          <w:sz w:val="28"/>
          <w:szCs w:val="28"/>
          <w:lang w:eastAsia="en-US"/>
        </w:rPr>
        <w:t xml:space="preserve"> исключается применение повышающих коэффициентов 1,3 и 1,5, а для легковых автомобилей средней стоимостью от 3 до 5 </w:t>
      </w:r>
      <w:proofErr w:type="spellStart"/>
      <w:r w:rsidR="00520587">
        <w:rPr>
          <w:rFonts w:eastAsiaTheme="minorHAnsi"/>
          <w:bCs/>
          <w:sz w:val="28"/>
          <w:szCs w:val="28"/>
          <w:lang w:eastAsia="en-US"/>
        </w:rPr>
        <w:t>млн</w:t>
      </w:r>
      <w:proofErr w:type="gramStart"/>
      <w:r w:rsidR="00520587">
        <w:rPr>
          <w:rFonts w:eastAsiaTheme="minorHAnsi"/>
          <w:bCs/>
          <w:sz w:val="28"/>
          <w:szCs w:val="28"/>
          <w:lang w:eastAsia="en-US"/>
        </w:rPr>
        <w:t>.р</w:t>
      </w:r>
      <w:proofErr w:type="gramEnd"/>
      <w:r w:rsidR="00520587">
        <w:rPr>
          <w:rFonts w:eastAsiaTheme="minorHAnsi"/>
          <w:bCs/>
          <w:sz w:val="28"/>
          <w:szCs w:val="28"/>
          <w:lang w:eastAsia="en-US"/>
        </w:rPr>
        <w:t>уб</w:t>
      </w:r>
      <w:proofErr w:type="spellEnd"/>
      <w:r w:rsidR="00520587">
        <w:rPr>
          <w:rFonts w:eastAsiaTheme="minorHAnsi"/>
          <w:bCs/>
          <w:sz w:val="28"/>
          <w:szCs w:val="28"/>
          <w:lang w:eastAsia="en-US"/>
        </w:rPr>
        <w:t xml:space="preserve">. включительно, </w:t>
      </w:r>
      <w:r w:rsidR="00520587" w:rsidRPr="00520587">
        <w:rPr>
          <w:rFonts w:eastAsiaTheme="minorHAnsi"/>
          <w:bCs/>
          <w:sz w:val="28"/>
          <w:szCs w:val="28"/>
          <w:lang w:eastAsia="en-US"/>
        </w:rPr>
        <w:t xml:space="preserve">с года выпуска которых прошло </w:t>
      </w:r>
      <w:r w:rsidR="00520587">
        <w:rPr>
          <w:rFonts w:eastAsiaTheme="minorHAnsi"/>
          <w:bCs/>
          <w:sz w:val="28"/>
          <w:szCs w:val="28"/>
          <w:lang w:eastAsia="en-US"/>
        </w:rPr>
        <w:t>не более</w:t>
      </w:r>
      <w:r w:rsidR="00520587" w:rsidRPr="00520587">
        <w:rPr>
          <w:rFonts w:eastAsiaTheme="minorHAnsi"/>
          <w:bCs/>
          <w:sz w:val="28"/>
          <w:szCs w:val="28"/>
          <w:lang w:eastAsia="en-US"/>
        </w:rPr>
        <w:t xml:space="preserve"> 3 лет</w:t>
      </w:r>
      <w:r w:rsidR="00520587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520587" w:rsidRPr="00520587">
        <w:rPr>
          <w:rFonts w:eastAsiaTheme="minorHAnsi"/>
          <w:bCs/>
          <w:sz w:val="28"/>
          <w:szCs w:val="28"/>
          <w:lang w:eastAsia="en-US"/>
        </w:rPr>
        <w:t>предусмотрено применение единого повышающего коэффициента 1,1</w:t>
      </w:r>
      <w:r w:rsidR="00520587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520587" w:rsidRPr="00520587">
        <w:rPr>
          <w:rFonts w:eastAsiaTheme="minorHAnsi"/>
          <w:bCs/>
          <w:sz w:val="28"/>
          <w:szCs w:val="28"/>
          <w:lang w:eastAsia="en-US"/>
        </w:rPr>
        <w:t xml:space="preserve">То есть такой коэффициент предусмотрен </w:t>
      </w:r>
      <w:r w:rsidR="00520587" w:rsidRPr="00520587">
        <w:rPr>
          <w:rFonts w:eastAsiaTheme="minorHAnsi"/>
          <w:bCs/>
          <w:sz w:val="28"/>
          <w:szCs w:val="28"/>
          <w:lang w:eastAsia="en-US"/>
        </w:rPr>
        <w:lastRenderedPageBreak/>
        <w:t>для налога с машин указанной стоимости, которые выпущены в 2018, 2017 и 2016 гг.</w:t>
      </w:r>
    </w:p>
    <w:p w:rsidR="008F1A57" w:rsidRDefault="00DC5472" w:rsidP="0052058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Кроме того, с 2017 года расширен Перечень легковых автомобилей стоимостью от 3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млн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.р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ублей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7E09EB" w:rsidRDefault="007E09EB" w:rsidP="0052058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Благодаря включению в Перечень 2017 года новых позиций совокупная сумма налога на легковые автомобили, предъявляемого </w:t>
      </w:r>
      <w:r w:rsidR="00963FF1">
        <w:rPr>
          <w:rFonts w:eastAsiaTheme="minorHAnsi"/>
          <w:bCs/>
          <w:sz w:val="28"/>
          <w:szCs w:val="28"/>
          <w:lang w:eastAsia="en-US"/>
        </w:rPr>
        <w:t>к</w:t>
      </w:r>
      <w:r>
        <w:rPr>
          <w:rFonts w:eastAsiaTheme="minorHAnsi"/>
          <w:bCs/>
          <w:sz w:val="28"/>
          <w:szCs w:val="28"/>
          <w:lang w:eastAsia="en-US"/>
        </w:rPr>
        <w:t xml:space="preserve"> уплате, возросла </w:t>
      </w:r>
      <w:r w:rsidR="00963FF1">
        <w:rPr>
          <w:rFonts w:eastAsiaTheme="minorHAnsi"/>
          <w:bCs/>
          <w:sz w:val="28"/>
          <w:szCs w:val="28"/>
          <w:lang w:eastAsia="en-US"/>
        </w:rPr>
        <w:t xml:space="preserve">в нашем регионе на 36% до 11,2 </w:t>
      </w:r>
      <w:proofErr w:type="spellStart"/>
      <w:r w:rsidR="00963FF1">
        <w:rPr>
          <w:rFonts w:eastAsiaTheme="minorHAnsi"/>
          <w:bCs/>
          <w:sz w:val="28"/>
          <w:szCs w:val="28"/>
          <w:lang w:eastAsia="en-US"/>
        </w:rPr>
        <w:t>млн</w:t>
      </w:r>
      <w:proofErr w:type="gramStart"/>
      <w:r w:rsidR="00963FF1">
        <w:rPr>
          <w:rFonts w:eastAsiaTheme="minorHAnsi"/>
          <w:bCs/>
          <w:sz w:val="28"/>
          <w:szCs w:val="28"/>
          <w:lang w:eastAsia="en-US"/>
        </w:rPr>
        <w:t>.р</w:t>
      </w:r>
      <w:proofErr w:type="gramEnd"/>
      <w:r w:rsidR="00963FF1">
        <w:rPr>
          <w:rFonts w:eastAsiaTheme="minorHAnsi"/>
          <w:bCs/>
          <w:sz w:val="28"/>
          <w:szCs w:val="28"/>
          <w:lang w:eastAsia="en-US"/>
        </w:rPr>
        <w:t>уб</w:t>
      </w:r>
      <w:proofErr w:type="spellEnd"/>
      <w:r w:rsidR="00963FF1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 xml:space="preserve">  </w:t>
      </w:r>
    </w:p>
    <w:p w:rsidR="00DC5472" w:rsidRDefault="005E2F2B" w:rsidP="0052058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520587">
        <w:rPr>
          <w:rFonts w:eastAsiaTheme="minorHAnsi"/>
          <w:bCs/>
          <w:sz w:val="28"/>
          <w:szCs w:val="28"/>
          <w:lang w:eastAsia="en-US"/>
        </w:rPr>
        <w:t xml:space="preserve">Конечно, нельзя </w:t>
      </w:r>
      <w:r w:rsidR="00DC5472">
        <w:rPr>
          <w:rFonts w:eastAsiaTheme="minorHAnsi"/>
          <w:bCs/>
          <w:sz w:val="28"/>
          <w:szCs w:val="28"/>
          <w:lang w:eastAsia="en-US"/>
        </w:rPr>
        <w:t>не упомянуть о региональных изменениях в определении элементов налогообложения, произошедших в связи с пересмотром субъектом налоговых льгот.</w:t>
      </w:r>
    </w:p>
    <w:p w:rsidR="00B91A73" w:rsidRDefault="00DC5472" w:rsidP="00B91A7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Так, </w:t>
      </w:r>
      <w:r w:rsidR="0052058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F5815">
        <w:rPr>
          <w:rFonts w:eastAsiaTheme="minorHAnsi"/>
          <w:sz w:val="28"/>
          <w:szCs w:val="28"/>
          <w:lang w:eastAsia="en-US"/>
        </w:rPr>
        <w:t xml:space="preserve">Областным </w:t>
      </w:r>
      <w:hyperlink r:id="rId17" w:history="1">
        <w:r w:rsidR="00BF5815" w:rsidRPr="00BF5815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="00BF5815" w:rsidRPr="00BF5815">
        <w:rPr>
          <w:rFonts w:eastAsiaTheme="minorHAnsi"/>
          <w:sz w:val="28"/>
          <w:szCs w:val="28"/>
          <w:lang w:eastAsia="en-US"/>
        </w:rPr>
        <w:t>о</w:t>
      </w:r>
      <w:r w:rsidR="00BF5815">
        <w:rPr>
          <w:rFonts w:eastAsiaTheme="minorHAnsi"/>
          <w:sz w:val="28"/>
          <w:szCs w:val="28"/>
          <w:lang w:eastAsia="en-US"/>
        </w:rPr>
        <w:t xml:space="preserve">м Новгородской области от 27.10.2017 N 158-ОЗ исключен ряд льгот для организаций </w:t>
      </w:r>
      <w:r w:rsidR="00BF5815" w:rsidRPr="00BF5815">
        <w:rPr>
          <w:rFonts w:eastAsiaTheme="minorHAnsi"/>
          <w:i/>
          <w:sz w:val="28"/>
          <w:szCs w:val="28"/>
          <w:lang w:eastAsia="en-US"/>
        </w:rPr>
        <w:t>(медицинские организации, организации, основным видом деятельности которых является производство с/х продукции, организации, осуществляющие эксплуатацию автомобильных дорог общего пользования и осуществляющие строительство, реконструкцию, капитальный и текущий ремонт автомобильных дорог и др.)</w:t>
      </w:r>
      <w:r w:rsidR="00BF5815">
        <w:rPr>
          <w:rFonts w:eastAsiaTheme="minorHAnsi"/>
          <w:i/>
          <w:sz w:val="28"/>
          <w:szCs w:val="28"/>
          <w:lang w:eastAsia="en-US"/>
        </w:rPr>
        <w:t>,</w:t>
      </w:r>
      <w:r w:rsidR="00BF5815">
        <w:rPr>
          <w:rFonts w:eastAsiaTheme="minorHAnsi"/>
          <w:sz w:val="28"/>
          <w:szCs w:val="28"/>
          <w:lang w:eastAsia="en-US"/>
        </w:rPr>
        <w:t xml:space="preserve">  в то же время введены льготы для многодетных семей и семей, имеющих в своем</w:t>
      </w:r>
      <w:proofErr w:type="gramEnd"/>
      <w:r w:rsidR="00BF581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F5815">
        <w:rPr>
          <w:rFonts w:eastAsiaTheme="minorHAnsi"/>
          <w:sz w:val="28"/>
          <w:szCs w:val="28"/>
          <w:lang w:eastAsia="en-US"/>
        </w:rPr>
        <w:t>составе</w:t>
      </w:r>
      <w:proofErr w:type="gramEnd"/>
      <w:r w:rsidR="00BF5815">
        <w:rPr>
          <w:rFonts w:eastAsiaTheme="minorHAnsi"/>
          <w:sz w:val="28"/>
          <w:szCs w:val="28"/>
          <w:lang w:eastAsia="en-US"/>
        </w:rPr>
        <w:t xml:space="preserve"> ребенка-инвалида в возрасте до 18 лет</w:t>
      </w:r>
      <w:r w:rsidR="00B91A73">
        <w:rPr>
          <w:rFonts w:eastAsiaTheme="minorHAnsi"/>
          <w:sz w:val="28"/>
          <w:szCs w:val="28"/>
          <w:lang w:eastAsia="en-US"/>
        </w:rPr>
        <w:t xml:space="preserve">. В текущем 2018 году налоговые органы исчисляли транспортный налог за 2017 год </w:t>
      </w:r>
      <w:r w:rsidR="00963FF1">
        <w:rPr>
          <w:rFonts w:eastAsiaTheme="minorHAnsi"/>
          <w:sz w:val="28"/>
          <w:szCs w:val="28"/>
          <w:lang w:eastAsia="en-US"/>
        </w:rPr>
        <w:t xml:space="preserve">уже </w:t>
      </w:r>
      <w:r w:rsidR="00B91A73">
        <w:rPr>
          <w:rFonts w:eastAsiaTheme="minorHAnsi"/>
          <w:sz w:val="28"/>
          <w:szCs w:val="28"/>
          <w:lang w:eastAsia="en-US"/>
        </w:rPr>
        <w:t>с учетом данных изменений.</w:t>
      </w:r>
    </w:p>
    <w:p w:rsidR="00AA3D06" w:rsidRDefault="005E2F2B" w:rsidP="00AA3D0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963FF1">
        <w:rPr>
          <w:rFonts w:eastAsiaTheme="minorHAnsi"/>
          <w:sz w:val="28"/>
          <w:szCs w:val="28"/>
          <w:lang w:eastAsia="en-US"/>
        </w:rPr>
        <w:t xml:space="preserve"> И еще одно значимое уточнение: к</w:t>
      </w:r>
      <w:r w:rsidR="00AA3D06">
        <w:rPr>
          <w:rFonts w:eastAsiaTheme="minorHAnsi"/>
          <w:sz w:val="28"/>
          <w:szCs w:val="28"/>
          <w:lang w:eastAsia="en-US"/>
        </w:rPr>
        <w:t>ак известно, плата в систему "Платон" уменьшает транспортный налог к уплате в отношении транспортн</w:t>
      </w:r>
      <w:r w:rsidR="002A5134">
        <w:rPr>
          <w:rFonts w:eastAsiaTheme="minorHAnsi"/>
          <w:sz w:val="28"/>
          <w:szCs w:val="28"/>
          <w:lang w:eastAsia="en-US"/>
        </w:rPr>
        <w:t>ых</w:t>
      </w:r>
      <w:r w:rsidR="00AA3D06">
        <w:rPr>
          <w:rFonts w:eastAsiaTheme="minorHAnsi"/>
          <w:sz w:val="28"/>
          <w:szCs w:val="28"/>
          <w:lang w:eastAsia="en-US"/>
        </w:rPr>
        <w:t xml:space="preserve"> средств, имеющ</w:t>
      </w:r>
      <w:r w:rsidR="002A5134">
        <w:rPr>
          <w:rFonts w:eastAsiaTheme="minorHAnsi"/>
          <w:sz w:val="28"/>
          <w:szCs w:val="28"/>
          <w:lang w:eastAsia="en-US"/>
        </w:rPr>
        <w:t>их</w:t>
      </w:r>
      <w:r w:rsidR="00AA3D06">
        <w:rPr>
          <w:rFonts w:eastAsiaTheme="minorHAnsi"/>
          <w:sz w:val="28"/>
          <w:szCs w:val="28"/>
          <w:lang w:eastAsia="en-US"/>
        </w:rPr>
        <w:t xml:space="preserve"> разрешенную м</w:t>
      </w:r>
      <w:r w:rsidR="002A5134">
        <w:rPr>
          <w:rFonts w:eastAsiaTheme="minorHAnsi"/>
          <w:sz w:val="28"/>
          <w:szCs w:val="28"/>
          <w:lang w:eastAsia="en-US"/>
        </w:rPr>
        <w:t>аксимальную массу свыше 12 тонн.</w:t>
      </w:r>
      <w:r w:rsidR="00AA3D06">
        <w:rPr>
          <w:rFonts w:eastAsiaTheme="minorHAnsi"/>
          <w:sz w:val="28"/>
          <w:szCs w:val="28"/>
          <w:lang w:eastAsia="en-US"/>
        </w:rPr>
        <w:t xml:space="preserve"> </w:t>
      </w:r>
    </w:p>
    <w:p w:rsidR="00D833CB" w:rsidRDefault="00AA3D06" w:rsidP="00D833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Данная льгота была введена </w:t>
      </w:r>
      <w:r w:rsidRPr="00AA3D06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8" w:history="1">
        <w:r w:rsidRPr="00AA3D0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03.07.2016 N 249-ФЗ (ст.361.1 НК РФ) и распространялась</w:t>
      </w:r>
      <w:r w:rsidR="00B73F82">
        <w:rPr>
          <w:rFonts w:eastAsiaTheme="minorHAnsi"/>
          <w:sz w:val="28"/>
          <w:szCs w:val="28"/>
          <w:lang w:eastAsia="en-US"/>
        </w:rPr>
        <w:t xml:space="preserve"> в отношении физических лиц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833CB">
        <w:rPr>
          <w:rFonts w:eastAsiaTheme="minorHAnsi"/>
          <w:sz w:val="28"/>
          <w:szCs w:val="28"/>
          <w:lang w:eastAsia="en-US"/>
        </w:rPr>
        <w:t>на правоотношения, возникшие с 1 января 2015 г. по 31 декабря 2018 г. включительно,</w:t>
      </w:r>
      <w:r w:rsidR="00B73F82">
        <w:rPr>
          <w:rFonts w:eastAsiaTheme="minorHAnsi"/>
          <w:sz w:val="28"/>
          <w:szCs w:val="28"/>
          <w:lang w:eastAsia="en-US"/>
        </w:rPr>
        <w:t xml:space="preserve"> в отношении юридических лиц с 1 января 2016 г. по 31 декабря 2018 г. включительно.</w:t>
      </w:r>
    </w:p>
    <w:p w:rsidR="001B650F" w:rsidRDefault="001B650F" w:rsidP="00D833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организации начиная в налогового периода 2019 </w:t>
      </w:r>
      <w:proofErr w:type="gramStart"/>
      <w:r>
        <w:rPr>
          <w:rFonts w:eastAsiaTheme="minorHAnsi"/>
          <w:sz w:val="28"/>
          <w:szCs w:val="28"/>
          <w:lang w:eastAsia="en-US"/>
        </w:rPr>
        <w:t>года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будут платить в бюджет авансовые платежи без учета платы по «Платону», а физическим лицам, поскольку в 2019 году транспортный налог будет исчисляться за 2018 год льгота еще будет предоставлена. </w:t>
      </w:r>
    </w:p>
    <w:p w:rsidR="00AA3D06" w:rsidRDefault="00AA3D06" w:rsidP="00AA3D0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F5815" w:rsidRDefault="00B91A73" w:rsidP="00B91A73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B91A73">
        <w:rPr>
          <w:rFonts w:eastAsiaTheme="minorHAnsi"/>
          <w:b/>
          <w:sz w:val="28"/>
          <w:szCs w:val="28"/>
          <w:lang w:eastAsia="en-US"/>
        </w:rPr>
        <w:t xml:space="preserve">Что касается </w:t>
      </w:r>
      <w:r w:rsidR="00963FF1">
        <w:rPr>
          <w:rFonts w:eastAsiaTheme="minorHAnsi"/>
          <w:b/>
          <w:sz w:val="28"/>
          <w:szCs w:val="28"/>
          <w:lang w:eastAsia="en-US"/>
        </w:rPr>
        <w:t xml:space="preserve">изменений по </w:t>
      </w:r>
      <w:r w:rsidRPr="00B91A73">
        <w:rPr>
          <w:rFonts w:eastAsiaTheme="minorHAnsi"/>
          <w:b/>
          <w:sz w:val="28"/>
          <w:szCs w:val="28"/>
          <w:lang w:eastAsia="en-US"/>
        </w:rPr>
        <w:t>земельно</w:t>
      </w:r>
      <w:r w:rsidR="00963FF1">
        <w:rPr>
          <w:rFonts w:eastAsiaTheme="minorHAnsi"/>
          <w:b/>
          <w:sz w:val="28"/>
          <w:szCs w:val="28"/>
          <w:lang w:eastAsia="en-US"/>
        </w:rPr>
        <w:t>му</w:t>
      </w:r>
      <w:r w:rsidRPr="00B91A73">
        <w:rPr>
          <w:rFonts w:eastAsiaTheme="minorHAnsi"/>
          <w:b/>
          <w:sz w:val="28"/>
          <w:szCs w:val="28"/>
          <w:lang w:eastAsia="en-US"/>
        </w:rPr>
        <w:t xml:space="preserve"> налог</w:t>
      </w:r>
      <w:r w:rsidR="00963FF1">
        <w:rPr>
          <w:rFonts w:eastAsiaTheme="minorHAnsi"/>
          <w:b/>
          <w:sz w:val="28"/>
          <w:szCs w:val="28"/>
          <w:lang w:eastAsia="en-US"/>
        </w:rPr>
        <w:t>у:</w:t>
      </w:r>
      <w:r w:rsidRPr="00B91A7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F5815" w:rsidRPr="00B91A7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37B0B" w:rsidRDefault="005E2F2B" w:rsidP="00B91A7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91A73" w:rsidRPr="00B91A73">
        <w:rPr>
          <w:rFonts w:eastAsiaTheme="minorHAnsi"/>
          <w:sz w:val="28"/>
          <w:szCs w:val="28"/>
          <w:lang w:eastAsia="en-US"/>
        </w:rPr>
        <w:t xml:space="preserve">Одно из </w:t>
      </w:r>
      <w:r w:rsidR="00B91A73">
        <w:rPr>
          <w:rFonts w:eastAsiaTheme="minorHAnsi"/>
          <w:sz w:val="28"/>
          <w:szCs w:val="28"/>
          <w:lang w:eastAsia="en-US"/>
        </w:rPr>
        <w:t xml:space="preserve">главных нововведений – применение при расчете за 2017 год налогового вычета, уменьшающего налоговую базу на величину кадастровой стоимости 600 </w:t>
      </w:r>
      <w:proofErr w:type="spellStart"/>
      <w:r w:rsidR="00B91A73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="00B91A73">
        <w:rPr>
          <w:rFonts w:eastAsiaTheme="minorHAnsi"/>
          <w:sz w:val="28"/>
          <w:szCs w:val="28"/>
          <w:lang w:eastAsia="en-US"/>
        </w:rPr>
        <w:t>. площади земельного участка, находящегося в собственности</w:t>
      </w:r>
      <w:r w:rsidR="00037B0B">
        <w:rPr>
          <w:rFonts w:eastAsiaTheme="minorHAnsi"/>
          <w:sz w:val="28"/>
          <w:szCs w:val="28"/>
          <w:lang w:eastAsia="en-US"/>
        </w:rPr>
        <w:t xml:space="preserve">, постоянном (бессрочном) пользовании или пожизненном наследуемом владении налогоплательщиков. </w:t>
      </w:r>
    </w:p>
    <w:p w:rsidR="00037B0B" w:rsidRDefault="00037B0B" w:rsidP="000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Вычет применяется для </w:t>
      </w:r>
      <w:r w:rsidR="009A6899">
        <w:rPr>
          <w:rFonts w:eastAsiaTheme="minorHAnsi"/>
          <w:sz w:val="28"/>
          <w:szCs w:val="28"/>
          <w:lang w:eastAsia="en-US"/>
        </w:rPr>
        <w:t xml:space="preserve">льготных </w:t>
      </w:r>
      <w:r>
        <w:rPr>
          <w:rFonts w:eastAsiaTheme="minorHAnsi"/>
          <w:sz w:val="28"/>
          <w:szCs w:val="28"/>
          <w:lang w:eastAsia="en-US"/>
        </w:rPr>
        <w:t xml:space="preserve">категорий лиц, </w:t>
      </w:r>
      <w:r w:rsidR="009A6899">
        <w:rPr>
          <w:rFonts w:eastAsiaTheme="minorHAnsi"/>
          <w:sz w:val="28"/>
          <w:szCs w:val="28"/>
          <w:lang w:eastAsia="en-US"/>
        </w:rPr>
        <w:t>(</w:t>
      </w:r>
      <w:r w:rsidRPr="009A6899">
        <w:rPr>
          <w:rFonts w:eastAsiaTheme="minorHAnsi"/>
          <w:i/>
          <w:sz w:val="28"/>
          <w:szCs w:val="28"/>
          <w:lang w:eastAsia="en-US"/>
        </w:rPr>
        <w:t xml:space="preserve">указанных в </w:t>
      </w:r>
      <w:hyperlink r:id="rId19" w:history="1">
        <w:r w:rsidRPr="009A6899">
          <w:rPr>
            <w:rFonts w:eastAsiaTheme="minorHAnsi"/>
            <w:i/>
            <w:sz w:val="28"/>
            <w:szCs w:val="28"/>
            <w:lang w:eastAsia="en-US"/>
          </w:rPr>
          <w:t>п. 5 ст. 391</w:t>
        </w:r>
      </w:hyperlink>
      <w:r w:rsidRPr="009A6899">
        <w:rPr>
          <w:rFonts w:eastAsiaTheme="minorHAnsi"/>
          <w:i/>
          <w:sz w:val="28"/>
          <w:szCs w:val="28"/>
          <w:lang w:eastAsia="en-US"/>
        </w:rPr>
        <w:t xml:space="preserve"> Налогового кодекса Российской Федерации</w:t>
      </w:r>
      <w:r w:rsidR="009A6899">
        <w:rPr>
          <w:rFonts w:eastAsiaTheme="minorHAnsi"/>
          <w:sz w:val="28"/>
          <w:szCs w:val="28"/>
          <w:lang w:eastAsia="en-US"/>
        </w:rPr>
        <w:t>:</w:t>
      </w:r>
      <w:proofErr w:type="gramEnd"/>
      <w:r w:rsidR="009A68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37B0B">
        <w:rPr>
          <w:rFonts w:eastAsiaTheme="minorHAnsi"/>
          <w:i/>
          <w:sz w:val="28"/>
          <w:szCs w:val="28"/>
          <w:lang w:eastAsia="en-US"/>
        </w:rPr>
        <w:t>Герои Советского Союза, Российской Федерации, инвалиды I и II групп, инвалиды с детства, ветераны Великой Отечественной войны и боевых действий и т.д.</w:t>
      </w:r>
      <w:r>
        <w:rPr>
          <w:rFonts w:eastAsiaTheme="minorHAnsi"/>
          <w:sz w:val="28"/>
          <w:szCs w:val="28"/>
          <w:lang w:eastAsia="en-US"/>
        </w:rPr>
        <w:t>), а также для всех пенсионеров, по одному земельному участку по выбору "льготника" независимо от категории земель, вида разрешенного использования и местоположения земельного участка в пределах территории страны.</w:t>
      </w:r>
      <w:proofErr w:type="gramEnd"/>
    </w:p>
    <w:p w:rsidR="005A5015" w:rsidRDefault="005A5015" w:rsidP="000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37B0B" w:rsidRDefault="005E2F2B" w:rsidP="00037B0B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37B0B">
        <w:rPr>
          <w:rFonts w:eastAsiaTheme="minorHAnsi"/>
          <w:sz w:val="28"/>
          <w:szCs w:val="28"/>
          <w:lang w:eastAsia="en-US"/>
        </w:rPr>
        <w:t xml:space="preserve">Дети-инвалиды включены в льготную категорию лиц, по земельным участкам которых должна уменьшаться база по земельному налогу. Также они имеют право на федеральную льготу по налогу на имущество. Причем такие правила действуют с 2015 года. </w:t>
      </w:r>
      <w:r w:rsidR="00037B0B" w:rsidRPr="00037B0B">
        <w:rPr>
          <w:rFonts w:eastAsiaTheme="minorHAnsi"/>
          <w:i/>
          <w:sz w:val="28"/>
          <w:szCs w:val="28"/>
          <w:lang w:eastAsia="en-US"/>
        </w:rPr>
        <w:t xml:space="preserve">Соответствующие изменения внесены в </w:t>
      </w:r>
      <w:hyperlink r:id="rId20" w:history="1">
        <w:r w:rsidR="00037B0B" w:rsidRPr="00037B0B">
          <w:rPr>
            <w:rFonts w:eastAsiaTheme="minorHAnsi"/>
            <w:i/>
            <w:sz w:val="28"/>
            <w:szCs w:val="28"/>
            <w:lang w:eastAsia="en-US"/>
          </w:rPr>
          <w:t>ст. 3</w:t>
        </w:r>
      </w:hyperlink>
      <w:r w:rsidR="00037B0B" w:rsidRPr="00037B0B">
        <w:rPr>
          <w:rFonts w:eastAsiaTheme="minorHAnsi"/>
          <w:i/>
          <w:sz w:val="28"/>
          <w:szCs w:val="28"/>
          <w:lang w:eastAsia="en-US"/>
        </w:rPr>
        <w:t xml:space="preserve">91, 407  НК РФ Федеральным </w:t>
      </w:r>
      <w:hyperlink r:id="rId21" w:history="1">
        <w:r w:rsidR="00037B0B" w:rsidRPr="00037B0B">
          <w:rPr>
            <w:rFonts w:eastAsiaTheme="minorHAnsi"/>
            <w:i/>
            <w:sz w:val="28"/>
            <w:szCs w:val="28"/>
            <w:lang w:eastAsia="en-US"/>
          </w:rPr>
          <w:t>законом</w:t>
        </w:r>
      </w:hyperlink>
      <w:r w:rsidR="00037B0B" w:rsidRPr="00037B0B">
        <w:rPr>
          <w:rFonts w:eastAsiaTheme="minorHAnsi"/>
          <w:i/>
          <w:sz w:val="28"/>
          <w:szCs w:val="28"/>
          <w:lang w:eastAsia="en-US"/>
        </w:rPr>
        <w:t xml:space="preserve"> от 03.08.2018 N 334-ФЗ.</w:t>
      </w:r>
    </w:p>
    <w:p w:rsidR="00B0522E" w:rsidRDefault="00B0522E" w:rsidP="000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872C0" w:rsidRPr="00A872C0" w:rsidRDefault="005E2F2B" w:rsidP="00A872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872C0">
        <w:rPr>
          <w:rFonts w:eastAsiaTheme="minorHAnsi"/>
          <w:sz w:val="28"/>
          <w:szCs w:val="28"/>
          <w:lang w:eastAsia="en-US"/>
        </w:rPr>
        <w:t xml:space="preserve">Введены единые правила </w:t>
      </w:r>
      <w:r w:rsidR="00A872C0" w:rsidRPr="00A872C0">
        <w:rPr>
          <w:sz w:val="28"/>
          <w:szCs w:val="28"/>
        </w:rPr>
        <w:t xml:space="preserve">применения кадастровой стоимости в качестве налоговой базы при налогообложении недвижимого имущества организаций и физических лиц: </w:t>
      </w:r>
    </w:p>
    <w:p w:rsidR="00A872C0" w:rsidRPr="00D540DD" w:rsidRDefault="00A872C0" w:rsidP="00A872C0">
      <w:pPr>
        <w:pStyle w:val="ConsPlusNormal"/>
        <w:ind w:firstLine="709"/>
        <w:jc w:val="both"/>
      </w:pPr>
      <w:r>
        <w:t>- установлено, что и</w:t>
      </w:r>
      <w:r w:rsidRPr="00D540DD">
        <w:t>зменени</w:t>
      </w:r>
      <w:r>
        <w:t>е</w:t>
      </w:r>
      <w:r w:rsidRPr="00D540DD">
        <w:t xml:space="preserve"> кадастровой стоимости объекта налогообложения вследствие изменения качественных и (или) количественных характеристик этого объекта учитывается при определении налоговой базы со дня внесения в Е</w:t>
      </w:r>
      <w:r>
        <w:t>ГРН</w:t>
      </w:r>
      <w:r w:rsidR="009A6899">
        <w:t xml:space="preserve"> </w:t>
      </w:r>
      <w:r w:rsidR="009A6899" w:rsidRPr="009A6899">
        <w:rPr>
          <w:i/>
        </w:rPr>
        <w:t>(Единый государственный реестр недвижимости)</w:t>
      </w:r>
      <w:r>
        <w:t xml:space="preserve"> </w:t>
      </w:r>
      <w:r w:rsidRPr="00D540DD">
        <w:t>сведений, являющихся основанием для определения кадастровой стоимости</w:t>
      </w:r>
      <w:r w:rsidR="00563EE0">
        <w:t xml:space="preserve"> </w:t>
      </w:r>
      <w:r w:rsidR="00563EE0" w:rsidRPr="00563EE0">
        <w:rPr>
          <w:i/>
        </w:rPr>
        <w:t>(ранее было с начала налогового периода)</w:t>
      </w:r>
      <w:r>
        <w:t xml:space="preserve">; </w:t>
      </w:r>
    </w:p>
    <w:p w:rsidR="00563EE0" w:rsidRPr="00563EE0" w:rsidRDefault="00A872C0" w:rsidP="00563EE0">
      <w:pPr>
        <w:pStyle w:val="ConsPlusNormal"/>
        <w:ind w:firstLine="709"/>
        <w:jc w:val="both"/>
        <w:rPr>
          <w:rFonts w:eastAsiaTheme="minorHAnsi"/>
          <w:i/>
          <w:lang w:eastAsia="en-US"/>
        </w:rPr>
      </w:pPr>
      <w:proofErr w:type="gramStart"/>
      <w:r w:rsidRPr="00841EC7">
        <w:t xml:space="preserve">- в случае изменения кадастровой стоимости объекта налогообложения </w:t>
      </w:r>
      <w:r w:rsidRPr="00A872C0">
        <w:rPr>
          <w:i/>
        </w:rPr>
        <w:t>(вследствие исправления технической ошибки в сведениях ЕГРН,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или суда в случае недостоверности сведений, использованных при определении кадастровой стоимости),</w:t>
      </w:r>
      <w:r w:rsidRPr="00841EC7">
        <w:t xml:space="preserve"> сведения об</w:t>
      </w:r>
      <w:r w:rsidRPr="00AB1F56">
        <w:t xml:space="preserve"> измененной кадастровой стоимости</w:t>
      </w:r>
      <w:r>
        <w:t>, внесенные в ЕГРН,</w:t>
      </w:r>
      <w:r w:rsidRPr="00AB1F56">
        <w:t xml:space="preserve"> учитываются при определении налоговой</w:t>
      </w:r>
      <w:proofErr w:type="gramEnd"/>
      <w:r w:rsidRPr="00AB1F56">
        <w:t xml:space="preserve"> базы начиная </w:t>
      </w:r>
      <w:proofErr w:type="gramStart"/>
      <w:r w:rsidRPr="00AB1F56">
        <w:t>с даты начала</w:t>
      </w:r>
      <w:proofErr w:type="gramEnd"/>
      <w:r w:rsidRPr="00AB1F56">
        <w:t xml:space="preserve"> применения для целей налогообложения сведений об изменяемой кадастровой стоимости</w:t>
      </w:r>
      <w:r w:rsidR="00563EE0">
        <w:t xml:space="preserve"> </w:t>
      </w:r>
      <w:r w:rsidR="00563EE0" w:rsidRPr="00563EE0">
        <w:rPr>
          <w:i/>
        </w:rPr>
        <w:t xml:space="preserve">(ранее было с </w:t>
      </w:r>
      <w:r w:rsidR="00563EE0" w:rsidRPr="00563EE0">
        <w:rPr>
          <w:rFonts w:eastAsiaTheme="minorHAnsi"/>
          <w:i/>
          <w:lang w:eastAsia="en-US"/>
        </w:rPr>
        <w:t>налогового периода, в котором подано соответствующее заявление о пересмотре кадастровой стоимости</w:t>
      </w:r>
      <w:r w:rsidR="00563EE0" w:rsidRPr="00563EE0">
        <w:rPr>
          <w:rFonts w:eastAsiaTheme="minorHAnsi"/>
          <w:i/>
          <w:lang w:eastAsia="en-US"/>
        </w:rPr>
        <w:t>)</w:t>
      </w:r>
    </w:p>
    <w:p w:rsidR="00037B0B" w:rsidRPr="00A872C0" w:rsidRDefault="009A6899" w:rsidP="00563EE0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t xml:space="preserve"> </w:t>
      </w:r>
      <w:bookmarkStart w:id="0" w:name="_GoBack"/>
      <w:bookmarkEnd w:id="0"/>
      <w:r w:rsidR="00A872C0" w:rsidRPr="00A872C0">
        <w:t xml:space="preserve">Данные положения </w:t>
      </w:r>
      <w:r w:rsidR="00A872C0" w:rsidRPr="00A872C0">
        <w:rPr>
          <w:i/>
        </w:rPr>
        <w:t>(пункта 15 статьи 378</w:t>
      </w:r>
      <w:r w:rsidR="00A872C0" w:rsidRPr="00A872C0">
        <w:rPr>
          <w:i/>
          <w:vertAlign w:val="superscript"/>
        </w:rPr>
        <w:t>2</w:t>
      </w:r>
      <w:r w:rsidR="00A872C0" w:rsidRPr="00A872C0">
        <w:rPr>
          <w:i/>
        </w:rPr>
        <w:t>, пункта 1</w:t>
      </w:r>
      <w:r w:rsidR="00A872C0" w:rsidRPr="00A872C0">
        <w:rPr>
          <w:i/>
          <w:vertAlign w:val="superscript"/>
        </w:rPr>
        <w:t>1</w:t>
      </w:r>
      <w:r w:rsidR="00A872C0" w:rsidRPr="00A872C0">
        <w:rPr>
          <w:i/>
        </w:rPr>
        <w:t xml:space="preserve"> статьи 391 и пункта 2 статьи 403 Кодекса в редакции вышеуказанного Федерального закона)</w:t>
      </w:r>
      <w:r w:rsidR="00A872C0" w:rsidRPr="00A872C0">
        <w:t>, устанавливающие порядок применения измененной в течение налогового периода кадастровой стоимости, подлежат применению к сведениям об изменении кадастровой стоимости, внесенным в ЕГРН по основаниям, возникшим с 1 января 2019 года</w:t>
      </w:r>
      <w:r w:rsidR="00A872C0">
        <w:t>.</w:t>
      </w:r>
    </w:p>
    <w:p w:rsidR="00037B0B" w:rsidRDefault="00037B0B" w:rsidP="000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872C0" w:rsidRDefault="009A6899" w:rsidP="00037B0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Что касается н</w:t>
      </w:r>
      <w:r w:rsidR="00A872C0" w:rsidRPr="00A872C0">
        <w:rPr>
          <w:rFonts w:eastAsiaTheme="minorHAnsi"/>
          <w:b/>
          <w:sz w:val="28"/>
          <w:szCs w:val="28"/>
          <w:lang w:eastAsia="en-US"/>
        </w:rPr>
        <w:t>алог</w:t>
      </w:r>
      <w:r>
        <w:rPr>
          <w:rFonts w:eastAsiaTheme="minorHAnsi"/>
          <w:b/>
          <w:sz w:val="28"/>
          <w:szCs w:val="28"/>
          <w:lang w:eastAsia="en-US"/>
        </w:rPr>
        <w:t>а</w:t>
      </w:r>
      <w:r w:rsidR="00A872C0" w:rsidRPr="00A872C0">
        <w:rPr>
          <w:rFonts w:eastAsiaTheme="minorHAnsi"/>
          <w:b/>
          <w:sz w:val="28"/>
          <w:szCs w:val="28"/>
          <w:lang w:eastAsia="en-US"/>
        </w:rPr>
        <w:t xml:space="preserve"> на имущество физических лиц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356674" w:rsidRDefault="00356674" w:rsidP="003566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Как было ранее </w:t>
      </w:r>
      <w:proofErr w:type="gramStart"/>
      <w:r>
        <w:rPr>
          <w:rFonts w:eastAsiaTheme="minorHAnsi"/>
          <w:sz w:val="28"/>
          <w:szCs w:val="28"/>
          <w:lang w:eastAsia="en-US"/>
        </w:rPr>
        <w:t>сказано дети-инвалиды включены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льготную категорию лиц и имеют право на федеральную льготу по налогу на имущество.</w:t>
      </w:r>
    </w:p>
    <w:p w:rsidR="00356674" w:rsidRPr="005F02BE" w:rsidRDefault="00356674" w:rsidP="0035667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2BE">
        <w:rPr>
          <w:sz w:val="28"/>
          <w:szCs w:val="28"/>
        </w:rPr>
        <w:t xml:space="preserve">Для частей жилых домов  и частей квартир установлен необлагаемый налогом вычет в размере кадастровой стоимости 20  и  10 </w:t>
      </w:r>
      <w:proofErr w:type="spellStart"/>
      <w:r w:rsidRPr="005F02BE">
        <w:rPr>
          <w:sz w:val="28"/>
          <w:szCs w:val="28"/>
        </w:rPr>
        <w:t>кв</w:t>
      </w:r>
      <w:proofErr w:type="gramStart"/>
      <w:r w:rsidRPr="005F02BE">
        <w:rPr>
          <w:sz w:val="28"/>
          <w:szCs w:val="28"/>
        </w:rPr>
        <w:t>.м</w:t>
      </w:r>
      <w:proofErr w:type="spellEnd"/>
      <w:proofErr w:type="gramEnd"/>
      <w:r w:rsidRPr="005F02BE">
        <w:rPr>
          <w:sz w:val="28"/>
          <w:szCs w:val="28"/>
        </w:rPr>
        <w:t>, соответственно, ограничена предельная налоговая ставка не более 0,3% исходя из кадастровой стоимости, а также </w:t>
      </w:r>
      <w:hyperlink r:id="rId22" w:anchor="block_40742" w:tgtFrame="_blank" w:history="1">
        <w:r w:rsidRPr="00356674">
          <w:rPr>
            <w:rStyle w:val="ab"/>
            <w:color w:val="auto"/>
            <w:sz w:val="28"/>
            <w:szCs w:val="28"/>
            <w:u w:val="none"/>
          </w:rPr>
          <w:t>введена федеральная льгота</w:t>
        </w:r>
      </w:hyperlink>
      <w:r w:rsidRPr="00356674">
        <w:rPr>
          <w:sz w:val="28"/>
          <w:szCs w:val="28"/>
        </w:rPr>
        <w:t xml:space="preserve">, </w:t>
      </w:r>
      <w:r w:rsidRPr="005F02BE">
        <w:rPr>
          <w:sz w:val="28"/>
          <w:szCs w:val="28"/>
        </w:rPr>
        <w:t>которая освобождает от уплаты налога на один объект (п.3, п..4 ст. 403, п.2 ст. 406, п.4 ст. 407 Налогового кодекса РФ).</w:t>
      </w:r>
    </w:p>
    <w:p w:rsidR="00356674" w:rsidRDefault="00356674" w:rsidP="0035667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2BE">
        <w:rPr>
          <w:sz w:val="28"/>
          <w:szCs w:val="28"/>
        </w:rPr>
        <w:t xml:space="preserve">Кроме того, введены единые условия налогообложения гаражей и </w:t>
      </w:r>
      <w:proofErr w:type="spellStart"/>
      <w:r w:rsidRPr="005F02BE">
        <w:rPr>
          <w:sz w:val="28"/>
          <w:szCs w:val="28"/>
        </w:rPr>
        <w:t>машино</w:t>
      </w:r>
      <w:proofErr w:type="spellEnd"/>
      <w:r w:rsidRPr="005F02BE">
        <w:rPr>
          <w:sz w:val="28"/>
          <w:szCs w:val="28"/>
        </w:rPr>
        <w:t xml:space="preserve">-мест независимо от их места нахождения. </w:t>
      </w:r>
    </w:p>
    <w:p w:rsidR="00356674" w:rsidRPr="005F02BE" w:rsidRDefault="00356674" w:rsidP="0035667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2BE">
        <w:rPr>
          <w:sz w:val="28"/>
          <w:szCs w:val="28"/>
        </w:rPr>
        <w:lastRenderedPageBreak/>
        <w:t>Перечисленные изменения, как улучшающие положение налогоплательщиков, действуют с налогового периода 2017 года.</w:t>
      </w:r>
    </w:p>
    <w:p w:rsidR="005F02BE" w:rsidRPr="005F02BE" w:rsidRDefault="00356674" w:rsidP="005F02BE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E0A1C">
        <w:rPr>
          <w:rFonts w:eastAsiaTheme="minorHAnsi"/>
          <w:sz w:val="28"/>
          <w:szCs w:val="28"/>
          <w:lang w:eastAsia="en-US"/>
        </w:rPr>
        <w:t xml:space="preserve">. </w:t>
      </w:r>
      <w:r w:rsidR="005F02BE" w:rsidRPr="005F02BE">
        <w:rPr>
          <w:sz w:val="28"/>
          <w:szCs w:val="28"/>
        </w:rPr>
        <w:t xml:space="preserve">Порядок исчисления налога на имущество физических лиц в последнее время претерпевал серьезные изменения. </w:t>
      </w:r>
      <w:proofErr w:type="gramStart"/>
      <w:r w:rsidR="005F02BE" w:rsidRPr="005F02BE">
        <w:rPr>
          <w:sz w:val="28"/>
          <w:szCs w:val="28"/>
        </w:rPr>
        <w:t>С 2015 года в  Новгородской области, как и в других 27 регионах страны, расчет налога на имущество физических лиц проводился не от  инвентаризационной, а исходя из  кадастровой стоимости объектов.</w:t>
      </w:r>
      <w:r w:rsidR="005F02BE">
        <w:rPr>
          <w:sz w:val="28"/>
          <w:szCs w:val="28"/>
        </w:rPr>
        <w:t xml:space="preserve"> </w:t>
      </w:r>
      <w:proofErr w:type="gramEnd"/>
    </w:p>
    <w:p w:rsidR="005F02BE" w:rsidRPr="005F02BE" w:rsidRDefault="005F02BE" w:rsidP="005F02B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F02BE">
        <w:rPr>
          <w:color w:val="000000"/>
          <w:sz w:val="28"/>
          <w:szCs w:val="28"/>
        </w:rPr>
        <w:t>В виду того, что кадастровая стоимость объекта значительно превышает инвентаризационную, в регионах, перешедших на расчет налога исходя из кадастровой стоимости объектов, применялся коэффициент планового увеличения налоговой нагрузки: в первый год - 0,2,во второй - 0,4 , в третий – 0,6.</w:t>
      </w:r>
      <w:proofErr w:type="gramEnd"/>
    </w:p>
    <w:p w:rsidR="00482AED" w:rsidRDefault="005F02BE" w:rsidP="005F02B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02BE">
        <w:rPr>
          <w:color w:val="000000"/>
          <w:sz w:val="28"/>
          <w:szCs w:val="28"/>
        </w:rPr>
        <w:t>При применении кадастровой стоимости для расчета налога на имущество физических лиц нагрузка на граждан стала увеличиваться. Это было связано с тем, что в формуле расчета налога использовалась и инвентаризационная стоимость.</w:t>
      </w:r>
      <w:r w:rsidR="005A5015">
        <w:rPr>
          <w:color w:val="000000"/>
          <w:sz w:val="28"/>
          <w:szCs w:val="28"/>
        </w:rPr>
        <w:t xml:space="preserve"> </w:t>
      </w:r>
    </w:p>
    <w:p w:rsidR="005F02BE" w:rsidRDefault="00482AED" w:rsidP="005F02B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Заметно вырос налог и на нашей территории</w:t>
      </w:r>
      <w:r w:rsidR="002A5134">
        <w:rPr>
          <w:color w:val="000000"/>
          <w:sz w:val="28"/>
          <w:szCs w:val="28"/>
        </w:rPr>
        <w:t xml:space="preserve">, достаточно оценить  начисления за 2016 год в сравнении с 2015 годом, которые выросли на 59 %.  </w:t>
      </w:r>
      <w:r>
        <w:rPr>
          <w:color w:val="000000"/>
          <w:sz w:val="28"/>
          <w:szCs w:val="28"/>
        </w:rPr>
        <w:t xml:space="preserve"> </w:t>
      </w:r>
      <w:r w:rsidRPr="00482AED">
        <w:rPr>
          <w:b/>
          <w:color w:val="000000"/>
          <w:sz w:val="28"/>
          <w:szCs w:val="28"/>
        </w:rPr>
        <w:t>(слайд 6)</w:t>
      </w:r>
    </w:p>
    <w:p w:rsidR="00482AED" w:rsidRDefault="00482AED" w:rsidP="005F02B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82AED">
        <w:rPr>
          <w:b/>
          <w:noProof/>
          <w:color w:val="000000"/>
          <w:sz w:val="28"/>
          <w:szCs w:val="28"/>
        </w:rPr>
        <w:drawing>
          <wp:inline distT="0" distB="0" distL="0" distR="0" wp14:anchorId="02543E71" wp14:editId="2105B0DC">
            <wp:extent cx="5344271" cy="3781953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2BE" w:rsidRDefault="005F02BE" w:rsidP="005F02B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F02BE">
        <w:rPr>
          <w:color w:val="000000"/>
          <w:sz w:val="28"/>
          <w:szCs w:val="28"/>
        </w:rPr>
        <w:t xml:space="preserve">Правительство Российской Федерации приняло решение эту ситуацию стабилизировать. Во всех субъектах, которые сегодня используют коэффициент 0.6 (в том числе и Новгородская область), налоговые органы </w:t>
      </w:r>
      <w:r w:rsidR="00356674">
        <w:rPr>
          <w:color w:val="000000"/>
          <w:sz w:val="28"/>
          <w:szCs w:val="28"/>
        </w:rPr>
        <w:t>в текущем году</w:t>
      </w:r>
      <w:r w:rsidRPr="005F02BE">
        <w:rPr>
          <w:color w:val="000000"/>
          <w:sz w:val="28"/>
          <w:szCs w:val="28"/>
        </w:rPr>
        <w:t xml:space="preserve"> рассчит</w:t>
      </w:r>
      <w:r w:rsidR="00356674">
        <w:rPr>
          <w:color w:val="000000"/>
          <w:sz w:val="28"/>
          <w:szCs w:val="28"/>
        </w:rPr>
        <w:t>али</w:t>
      </w:r>
      <w:r w:rsidRPr="005F02BE">
        <w:rPr>
          <w:color w:val="000000"/>
          <w:sz w:val="28"/>
          <w:szCs w:val="28"/>
        </w:rPr>
        <w:t xml:space="preserve"> налог на имущество физлиц по стандартной формуле с применением данного коэффициента. При этом размер налога  сравнива</w:t>
      </w:r>
      <w:r w:rsidR="00356674">
        <w:rPr>
          <w:color w:val="000000"/>
          <w:sz w:val="28"/>
          <w:szCs w:val="28"/>
        </w:rPr>
        <w:t>лся</w:t>
      </w:r>
      <w:r w:rsidRPr="005F02BE">
        <w:rPr>
          <w:color w:val="000000"/>
          <w:sz w:val="28"/>
          <w:szCs w:val="28"/>
        </w:rPr>
        <w:t xml:space="preserve"> с предыдущим нало</w:t>
      </w:r>
      <w:r w:rsidR="00356674">
        <w:rPr>
          <w:color w:val="000000"/>
          <w:sz w:val="28"/>
          <w:szCs w:val="28"/>
        </w:rPr>
        <w:t xml:space="preserve">говым периодом, поскольку </w:t>
      </w:r>
      <w:proofErr w:type="gramStart"/>
      <w:r w:rsidR="00356674">
        <w:rPr>
          <w:color w:val="000000"/>
          <w:sz w:val="28"/>
          <w:szCs w:val="28"/>
        </w:rPr>
        <w:t xml:space="preserve">исходя из принятых изменений </w:t>
      </w:r>
      <w:r w:rsidRPr="005F02BE">
        <w:rPr>
          <w:color w:val="000000"/>
          <w:sz w:val="28"/>
          <w:szCs w:val="28"/>
        </w:rPr>
        <w:t>сумма</w:t>
      </w:r>
      <w:r w:rsidR="00356674">
        <w:rPr>
          <w:color w:val="000000"/>
          <w:sz w:val="28"/>
          <w:szCs w:val="28"/>
        </w:rPr>
        <w:t xml:space="preserve"> налога</w:t>
      </w:r>
      <w:r w:rsidRPr="005F02BE">
        <w:rPr>
          <w:color w:val="000000"/>
          <w:sz w:val="28"/>
          <w:szCs w:val="28"/>
        </w:rPr>
        <w:t xml:space="preserve"> может</w:t>
      </w:r>
      <w:proofErr w:type="gramEnd"/>
      <w:r w:rsidRPr="005F02BE">
        <w:rPr>
          <w:color w:val="000000"/>
          <w:sz w:val="28"/>
          <w:szCs w:val="28"/>
        </w:rPr>
        <w:t xml:space="preserve"> увеличиваться не более чем на 10% по сравнению с прошлым годом.</w:t>
      </w:r>
      <w:r>
        <w:rPr>
          <w:color w:val="000000"/>
          <w:sz w:val="28"/>
          <w:szCs w:val="28"/>
        </w:rPr>
        <w:t xml:space="preserve"> (</w:t>
      </w:r>
      <w:r w:rsidRPr="005F02BE">
        <w:rPr>
          <w:rFonts w:eastAsiaTheme="minorHAnsi"/>
          <w:i/>
          <w:sz w:val="28"/>
          <w:szCs w:val="28"/>
          <w:lang w:eastAsia="en-US"/>
        </w:rPr>
        <w:t>Федеральны</w:t>
      </w:r>
      <w:r>
        <w:rPr>
          <w:rFonts w:eastAsiaTheme="minorHAnsi"/>
          <w:i/>
          <w:sz w:val="28"/>
          <w:szCs w:val="28"/>
          <w:lang w:eastAsia="en-US"/>
        </w:rPr>
        <w:t>й</w:t>
      </w:r>
      <w:r w:rsidRPr="005F02BE">
        <w:rPr>
          <w:rFonts w:eastAsiaTheme="minorHAnsi"/>
          <w:i/>
          <w:sz w:val="28"/>
          <w:szCs w:val="28"/>
          <w:lang w:eastAsia="en-US"/>
        </w:rPr>
        <w:t xml:space="preserve"> закон </w:t>
      </w:r>
      <w:r w:rsidRPr="005F02BE">
        <w:rPr>
          <w:i/>
          <w:sz w:val="28"/>
          <w:szCs w:val="28"/>
        </w:rPr>
        <w:t xml:space="preserve">от 03.08.2018 № </w:t>
      </w:r>
      <w:r w:rsidRPr="005F02BE">
        <w:rPr>
          <w:i/>
          <w:sz w:val="28"/>
          <w:szCs w:val="28"/>
        </w:rPr>
        <w:lastRenderedPageBreak/>
        <w:t>334-ФЗ «О внесении изменений в статью 52 части первой и часть вторую Налогового кодекса Российской Федерации»</w:t>
      </w:r>
      <w:r>
        <w:rPr>
          <w:i/>
          <w:sz w:val="28"/>
          <w:szCs w:val="28"/>
        </w:rPr>
        <w:t>)</w:t>
      </w:r>
    </w:p>
    <w:p w:rsidR="005F02BE" w:rsidRPr="005F02BE" w:rsidRDefault="005F02BE" w:rsidP="005F02B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02BE">
        <w:rPr>
          <w:color w:val="000000"/>
          <w:sz w:val="28"/>
          <w:szCs w:val="28"/>
        </w:rPr>
        <w:t xml:space="preserve">С 2019 года закон предусматривает отказ от каких-либо переходных коэффициентов – это упростит расчетную формулу для налога. Налог будет считаться умножением налоговой базы, которой является кадастровая стоимость, на налоговую ставку. </w:t>
      </w:r>
      <w:r w:rsidR="00356674">
        <w:rPr>
          <w:color w:val="000000"/>
          <w:sz w:val="28"/>
          <w:szCs w:val="28"/>
        </w:rPr>
        <w:t>Напомню, что м</w:t>
      </w:r>
      <w:r w:rsidRPr="005F02BE">
        <w:rPr>
          <w:color w:val="000000"/>
          <w:sz w:val="28"/>
          <w:szCs w:val="28"/>
        </w:rPr>
        <w:t>инимальная налоговая ставка не превышает 0,1 % по жилой недвижимости. Органы самоуправления субъектов Российской Федерации могут ее увеличить максимум в три раза, то есть предельное значение для нее</w:t>
      </w:r>
      <w:r w:rsidR="00356674">
        <w:rPr>
          <w:color w:val="000000"/>
          <w:sz w:val="28"/>
          <w:szCs w:val="28"/>
        </w:rPr>
        <w:t xml:space="preserve"> может составлять</w:t>
      </w:r>
      <w:r w:rsidRPr="005F02BE">
        <w:rPr>
          <w:color w:val="000000"/>
          <w:sz w:val="28"/>
          <w:szCs w:val="28"/>
        </w:rPr>
        <w:t xml:space="preserve"> - 0,3 %.</w:t>
      </w:r>
    </w:p>
    <w:p w:rsidR="00520587" w:rsidRPr="00760B20" w:rsidRDefault="005F02BE" w:rsidP="00AE43C0">
      <w:pPr>
        <w:ind w:firstLine="709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760B20">
        <w:rPr>
          <w:rFonts w:eastAsiaTheme="minorHAnsi"/>
          <w:i/>
          <w:sz w:val="28"/>
          <w:szCs w:val="28"/>
          <w:lang w:eastAsia="en-US"/>
        </w:rPr>
        <w:t xml:space="preserve">В Новгородской области максимальная ставка налога – 0,3% установлена в </w:t>
      </w:r>
      <w:r w:rsidR="00AE43C0" w:rsidRPr="00760B20">
        <w:rPr>
          <w:rFonts w:eastAsiaTheme="minorHAnsi"/>
          <w:i/>
          <w:sz w:val="28"/>
          <w:szCs w:val="28"/>
          <w:lang w:eastAsia="en-US"/>
        </w:rPr>
        <w:t>94 из 121 муниципального образования Новгородской области.</w:t>
      </w:r>
    </w:p>
    <w:p w:rsidR="005A5015" w:rsidRDefault="005A5015" w:rsidP="0052058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56674" w:rsidRPr="00FF147A" w:rsidRDefault="00356674" w:rsidP="00520587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F147A">
        <w:rPr>
          <w:rFonts w:eastAsiaTheme="minorHAnsi"/>
          <w:b/>
          <w:bCs/>
          <w:sz w:val="28"/>
          <w:szCs w:val="28"/>
          <w:lang w:eastAsia="en-US"/>
        </w:rPr>
        <w:t>И есть еще ряд изменений общего характера:</w:t>
      </w:r>
    </w:p>
    <w:p w:rsidR="00452A89" w:rsidRPr="00452A89" w:rsidRDefault="00452A89" w:rsidP="00452A89">
      <w:pPr>
        <w:pStyle w:val="ConsPlusNormal"/>
        <w:ind w:firstLine="709"/>
        <w:jc w:val="both"/>
        <w:rPr>
          <w:i/>
        </w:rPr>
      </w:pPr>
      <w:r w:rsidRPr="00452A89">
        <w:rPr>
          <w:b/>
          <w:i/>
        </w:rPr>
        <w:t>Федеральный закон от 29.07.2018 № 232-ФЗ</w:t>
      </w:r>
      <w:r w:rsidRPr="00452A89">
        <w:rPr>
          <w:i/>
        </w:rPr>
        <w:t xml:space="preserve"> «О внесении изменений в часть первую Налогового кодекса Российской Федерации в связи с совершенствованием налогового администрирования»</w:t>
      </w:r>
    </w:p>
    <w:p w:rsidR="00452A89" w:rsidRDefault="00452A89" w:rsidP="00452A89">
      <w:pPr>
        <w:pStyle w:val="ConsPlusNormal"/>
        <w:ind w:firstLine="709"/>
        <w:jc w:val="both"/>
      </w:pPr>
      <w:r>
        <w:t xml:space="preserve">1. </w:t>
      </w:r>
      <w:r w:rsidRPr="00D540DD">
        <w:t>с 1 января 2019 года</w:t>
      </w:r>
      <w:r>
        <w:t xml:space="preserve"> введены правила о едином налоговом платеже, перечисляемом по желанию физических лиц в бюджетную систему Российской Федерации на соответствующий счет Федерального казначейства в счет предстоящего исполнения обязанности по уплате транспортного налога, земельного налога и (или) налога на имущество физических лиц;</w:t>
      </w:r>
    </w:p>
    <w:p w:rsidR="00452A89" w:rsidRDefault="00452A89" w:rsidP="00452A89">
      <w:pPr>
        <w:pStyle w:val="ConsPlusNormal"/>
        <w:ind w:firstLine="709"/>
        <w:jc w:val="both"/>
      </w:pPr>
      <w:r>
        <w:t xml:space="preserve">2. </w:t>
      </w:r>
      <w:r w:rsidRPr="00D540DD">
        <w:t>с 1 января 2019 года</w:t>
      </w:r>
      <w:r>
        <w:t xml:space="preserve"> предусмотрено, что физические лица могут уплачивать налоги через многофункциональный центр предоставления государственных и муниципальных услуг; </w:t>
      </w:r>
    </w:p>
    <w:p w:rsidR="00452A89" w:rsidRPr="00626431" w:rsidRDefault="00452A89" w:rsidP="00452A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 xml:space="preserve">3. </w:t>
      </w:r>
      <w:r w:rsidRPr="00D540DD">
        <w:rPr>
          <w:sz w:val="28"/>
          <w:szCs w:val="28"/>
        </w:rPr>
        <w:t>с 1 января 2019 года</w:t>
      </w:r>
      <w:r>
        <w:rPr>
          <w:sz w:val="28"/>
          <w:szCs w:val="28"/>
        </w:rPr>
        <w:t xml:space="preserve"> установлено, что в случае уплаты налогов физическими лицами через кассу местной администрации, организацию федеральной почтовой связи</w:t>
      </w:r>
      <w:r w:rsidRPr="00841EC7">
        <w:rPr>
          <w:sz w:val="28"/>
          <w:szCs w:val="28"/>
        </w:rPr>
        <w:t xml:space="preserve">, а также через </w:t>
      </w:r>
      <w:r>
        <w:rPr>
          <w:sz w:val="28"/>
          <w:szCs w:val="28"/>
        </w:rPr>
        <w:t>МФЦ</w:t>
      </w:r>
      <w:r w:rsidRPr="00841EC7">
        <w:rPr>
          <w:sz w:val="28"/>
          <w:szCs w:val="28"/>
        </w:rPr>
        <w:t xml:space="preserve"> плата за прием денежных средств и их </w:t>
      </w:r>
      <w:r w:rsidRPr="00626431">
        <w:rPr>
          <w:sz w:val="28"/>
          <w:szCs w:val="28"/>
        </w:rPr>
        <w:t>перечисление в бюджетную систему не взимается</w:t>
      </w:r>
      <w:r>
        <w:rPr>
          <w:sz w:val="28"/>
          <w:szCs w:val="28"/>
        </w:rPr>
        <w:t>;</w:t>
      </w:r>
    </w:p>
    <w:p w:rsidR="00452A89" w:rsidRDefault="00452A89" w:rsidP="00452A89">
      <w:pPr>
        <w:pStyle w:val="ConsPlusNormal"/>
        <w:ind w:firstLine="709"/>
        <w:jc w:val="both"/>
        <w:rPr>
          <w:i/>
        </w:rPr>
      </w:pPr>
      <w:r w:rsidRPr="00452A89">
        <w:rPr>
          <w:b/>
          <w:i/>
        </w:rPr>
        <w:t>Федеральный закон от 03.08.2018 № 334-ФЗ</w:t>
      </w:r>
      <w:r w:rsidRPr="00452A89">
        <w:rPr>
          <w:i/>
        </w:rPr>
        <w:t xml:space="preserve"> «О внесении изменений в статью 52 части первой и часть вторую Налогового кодекса Российской Федерации»</w:t>
      </w:r>
    </w:p>
    <w:p w:rsidR="00452A89" w:rsidRPr="00452A89" w:rsidRDefault="00452A89" w:rsidP="00452A89">
      <w:pPr>
        <w:pStyle w:val="ConsPlusNormal"/>
        <w:ind w:firstLine="709"/>
        <w:jc w:val="both"/>
      </w:pPr>
      <w:r>
        <w:t xml:space="preserve">4. </w:t>
      </w:r>
      <w:r w:rsidRPr="00C4462D">
        <w:t xml:space="preserve">с 1 января 2019 года установлено, что перерасчет ранее исчисленных </w:t>
      </w:r>
      <w:r>
        <w:t xml:space="preserve">физическим лицам </w:t>
      </w:r>
      <w:r w:rsidR="00C40022">
        <w:t xml:space="preserve">сумм </w:t>
      </w:r>
      <w:r w:rsidRPr="00C4462D">
        <w:t xml:space="preserve">земельного налога и НИФЛ не осуществляется, если влечет увеличение </w:t>
      </w:r>
      <w:r>
        <w:t xml:space="preserve">ранее </w:t>
      </w:r>
      <w:r w:rsidRPr="00C4462D">
        <w:t>уплаченных сумм указанных налогов</w:t>
      </w:r>
      <w:r w:rsidR="00C40022">
        <w:t>.</w:t>
      </w:r>
    </w:p>
    <w:p w:rsidR="00FF147A" w:rsidRDefault="00FF147A" w:rsidP="0052058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56674" w:rsidRDefault="004F482A" w:rsidP="0052058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482A">
        <w:rPr>
          <w:color w:val="000000"/>
          <w:sz w:val="28"/>
          <w:szCs w:val="28"/>
        </w:rPr>
        <w:t>Эти изменения направлены на защиту законных интересов добросовестных налогоплательщиков и стимулирование физ</w:t>
      </w:r>
      <w:r>
        <w:rPr>
          <w:color w:val="000000"/>
          <w:sz w:val="28"/>
          <w:szCs w:val="28"/>
        </w:rPr>
        <w:t xml:space="preserve">ических </w:t>
      </w:r>
      <w:r w:rsidRPr="004F482A">
        <w:rPr>
          <w:color w:val="000000"/>
          <w:sz w:val="28"/>
          <w:szCs w:val="28"/>
        </w:rPr>
        <w:t>лиц своевременно уплачивать имущественные налоги.</w:t>
      </w:r>
    </w:p>
    <w:p w:rsidR="000556A0" w:rsidRDefault="004F482A" w:rsidP="0052058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Пользуясь </w:t>
      </w:r>
      <w:r w:rsidR="00646930">
        <w:rPr>
          <w:color w:val="000000"/>
          <w:sz w:val="28"/>
          <w:szCs w:val="28"/>
        </w:rPr>
        <w:t>возможностью выступления в данной аудитории, хочу всем присутствующим напомнить, что 3 декабря истекает срок уплаты имуществе</w:t>
      </w:r>
      <w:r w:rsidR="00AE43C0">
        <w:rPr>
          <w:color w:val="000000"/>
          <w:sz w:val="28"/>
          <w:szCs w:val="28"/>
        </w:rPr>
        <w:t>нных налогов физическими лицами</w:t>
      </w:r>
      <w:r w:rsidR="00CC4287">
        <w:rPr>
          <w:color w:val="000000"/>
          <w:sz w:val="28"/>
          <w:szCs w:val="28"/>
        </w:rPr>
        <w:t xml:space="preserve"> </w:t>
      </w:r>
      <w:r w:rsidR="00CC4287" w:rsidRPr="00AE43C0">
        <w:rPr>
          <w:b/>
          <w:color w:val="000000"/>
          <w:sz w:val="28"/>
          <w:szCs w:val="28"/>
        </w:rPr>
        <w:t>(слайд 6)</w:t>
      </w:r>
      <w:r w:rsidR="00AE43C0">
        <w:rPr>
          <w:rFonts w:eastAsiaTheme="minorHAnsi"/>
          <w:bCs/>
          <w:sz w:val="28"/>
          <w:szCs w:val="28"/>
          <w:lang w:eastAsia="en-US"/>
        </w:rPr>
        <w:t>.</w:t>
      </w:r>
      <w:r w:rsidR="00646930" w:rsidRPr="00AE43C0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402AAA" w:rsidRDefault="003F608B" w:rsidP="00AE43C0">
      <w:pPr>
        <w:autoSpaceDE w:val="0"/>
        <w:autoSpaceDN w:val="0"/>
        <w:adjustRightInd w:val="0"/>
        <w:ind w:firstLine="567"/>
        <w:jc w:val="both"/>
      </w:pPr>
      <w:r w:rsidRPr="003F608B">
        <w:rPr>
          <w:noProof/>
        </w:rPr>
        <w:lastRenderedPageBreak/>
        <w:drawing>
          <wp:inline distT="0" distB="0" distL="0" distR="0" wp14:anchorId="744D316F" wp14:editId="33D3EC98">
            <wp:extent cx="5344271" cy="3781953"/>
            <wp:effectExtent l="0" t="0" r="889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022" w:rsidRDefault="00C40022" w:rsidP="00C40022">
      <w:pPr>
        <w:ind w:firstLine="709"/>
        <w:jc w:val="both"/>
      </w:pPr>
      <w:r>
        <w:t xml:space="preserve"> </w:t>
      </w:r>
    </w:p>
    <w:p w:rsidR="00C40022" w:rsidRDefault="00C40022" w:rsidP="00C4002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40022" w:rsidRPr="000556A0" w:rsidRDefault="00C40022" w:rsidP="00C40022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текущем году налоговыми органами сформировано и направлено плательщикам более 330 тысяч налоговых уведомлений. </w:t>
      </w:r>
      <w:r w:rsidRPr="000556A0">
        <w:rPr>
          <w:sz w:val="28"/>
          <w:szCs w:val="28"/>
        </w:rPr>
        <w:t xml:space="preserve">С начала рассылки налоговых уведомлений </w:t>
      </w:r>
      <w:r w:rsidRPr="000556A0">
        <w:rPr>
          <w:i/>
          <w:sz w:val="28"/>
          <w:szCs w:val="28"/>
        </w:rPr>
        <w:t>(с августа 2018)</w:t>
      </w:r>
      <w:r w:rsidRPr="000556A0">
        <w:rPr>
          <w:sz w:val="28"/>
          <w:szCs w:val="28"/>
        </w:rPr>
        <w:t xml:space="preserve"> поступило более </w:t>
      </w:r>
      <w:r w:rsidR="00820E6A">
        <w:rPr>
          <w:sz w:val="28"/>
          <w:szCs w:val="28"/>
        </w:rPr>
        <w:t>462</w:t>
      </w:r>
      <w:r w:rsidRPr="000556A0">
        <w:rPr>
          <w:sz w:val="28"/>
          <w:szCs w:val="28"/>
        </w:rPr>
        <w:t xml:space="preserve"> млн. руб. имущественных налогов, </w:t>
      </w:r>
      <w:r w:rsidRPr="00820E6A">
        <w:rPr>
          <w:sz w:val="28"/>
          <w:szCs w:val="28"/>
        </w:rPr>
        <w:t>или 4</w:t>
      </w:r>
      <w:r w:rsidR="00820E6A" w:rsidRPr="00820E6A">
        <w:rPr>
          <w:sz w:val="28"/>
          <w:szCs w:val="28"/>
        </w:rPr>
        <w:t>3,6</w:t>
      </w:r>
      <w:r w:rsidRPr="00820E6A">
        <w:rPr>
          <w:sz w:val="28"/>
          <w:szCs w:val="28"/>
        </w:rPr>
        <w:t xml:space="preserve"> %</w:t>
      </w:r>
      <w:r w:rsidRPr="000556A0">
        <w:rPr>
          <w:sz w:val="28"/>
          <w:szCs w:val="28"/>
        </w:rPr>
        <w:t xml:space="preserve"> от начисленной суммы. </w:t>
      </w:r>
    </w:p>
    <w:p w:rsidR="00C40022" w:rsidRDefault="00C40022" w:rsidP="00C4002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Не забудьте своевременно уплатить имущественные налоги, чтобы не допустить образования задолженности. </w:t>
      </w:r>
    </w:p>
    <w:p w:rsidR="00C40022" w:rsidRPr="00AE43C0" w:rsidRDefault="00C40022" w:rsidP="00C4002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+ Ролик о последствиях неуплаты?</w:t>
      </w:r>
    </w:p>
    <w:p w:rsidR="00C40022" w:rsidRDefault="00C40022" w:rsidP="00AE43C0">
      <w:pPr>
        <w:autoSpaceDE w:val="0"/>
        <w:autoSpaceDN w:val="0"/>
        <w:adjustRightInd w:val="0"/>
        <w:ind w:firstLine="567"/>
        <w:jc w:val="both"/>
      </w:pPr>
    </w:p>
    <w:p w:rsidR="00C40022" w:rsidRPr="00C40022" w:rsidRDefault="00C40022" w:rsidP="00AE43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sectPr w:rsidR="00C40022" w:rsidRPr="00C40022" w:rsidSect="004F097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F7" w:rsidRDefault="005C4CF7" w:rsidP="00A872C0">
      <w:r>
        <w:separator/>
      </w:r>
    </w:p>
  </w:endnote>
  <w:endnote w:type="continuationSeparator" w:id="0">
    <w:p w:rsidR="005C4CF7" w:rsidRDefault="005C4CF7" w:rsidP="00A8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F7" w:rsidRDefault="005C4CF7" w:rsidP="00A872C0">
      <w:r>
        <w:separator/>
      </w:r>
    </w:p>
  </w:footnote>
  <w:footnote w:type="continuationSeparator" w:id="0">
    <w:p w:rsidR="005C4CF7" w:rsidRDefault="005C4CF7" w:rsidP="00A8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3210C"/>
    <w:multiLevelType w:val="hybridMultilevel"/>
    <w:tmpl w:val="EE200B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B3"/>
    <w:rsid w:val="00011905"/>
    <w:rsid w:val="00037B0B"/>
    <w:rsid w:val="00047B36"/>
    <w:rsid w:val="000556A0"/>
    <w:rsid w:val="001B650F"/>
    <w:rsid w:val="001D3FCF"/>
    <w:rsid w:val="00237001"/>
    <w:rsid w:val="002A5134"/>
    <w:rsid w:val="00356674"/>
    <w:rsid w:val="00370939"/>
    <w:rsid w:val="003F608B"/>
    <w:rsid w:val="00402AAA"/>
    <w:rsid w:val="00452A89"/>
    <w:rsid w:val="00482AED"/>
    <w:rsid w:val="0049609C"/>
    <w:rsid w:val="004F0971"/>
    <w:rsid w:val="004F482A"/>
    <w:rsid w:val="00520587"/>
    <w:rsid w:val="00563EE0"/>
    <w:rsid w:val="005A47BD"/>
    <w:rsid w:val="005A5015"/>
    <w:rsid w:val="005C4CF7"/>
    <w:rsid w:val="005E2F2B"/>
    <w:rsid w:val="005F02BE"/>
    <w:rsid w:val="00646930"/>
    <w:rsid w:val="00662546"/>
    <w:rsid w:val="006E1E9B"/>
    <w:rsid w:val="006F030D"/>
    <w:rsid w:val="00760B20"/>
    <w:rsid w:val="007764CA"/>
    <w:rsid w:val="007B6D63"/>
    <w:rsid w:val="007E09EB"/>
    <w:rsid w:val="00804E56"/>
    <w:rsid w:val="00820E6A"/>
    <w:rsid w:val="008412B3"/>
    <w:rsid w:val="00885F66"/>
    <w:rsid w:val="008C60ED"/>
    <w:rsid w:val="008F1A57"/>
    <w:rsid w:val="00963FF1"/>
    <w:rsid w:val="009719BD"/>
    <w:rsid w:val="00972F07"/>
    <w:rsid w:val="009A6899"/>
    <w:rsid w:val="009E66EE"/>
    <w:rsid w:val="009F4597"/>
    <w:rsid w:val="00A4713B"/>
    <w:rsid w:val="00A872C0"/>
    <w:rsid w:val="00A966F2"/>
    <w:rsid w:val="00AA3D06"/>
    <w:rsid w:val="00AE43C0"/>
    <w:rsid w:val="00B005F3"/>
    <w:rsid w:val="00B0522E"/>
    <w:rsid w:val="00B13FC5"/>
    <w:rsid w:val="00B73F82"/>
    <w:rsid w:val="00B91A73"/>
    <w:rsid w:val="00BC0813"/>
    <w:rsid w:val="00BE0A1C"/>
    <w:rsid w:val="00BF5815"/>
    <w:rsid w:val="00C115B0"/>
    <w:rsid w:val="00C40022"/>
    <w:rsid w:val="00C53D20"/>
    <w:rsid w:val="00CC4287"/>
    <w:rsid w:val="00D55065"/>
    <w:rsid w:val="00D67329"/>
    <w:rsid w:val="00D833CB"/>
    <w:rsid w:val="00DC5472"/>
    <w:rsid w:val="00E41EED"/>
    <w:rsid w:val="00E66D85"/>
    <w:rsid w:val="00E67B44"/>
    <w:rsid w:val="00F402B6"/>
    <w:rsid w:val="00F934C0"/>
    <w:rsid w:val="00FC52C2"/>
    <w:rsid w:val="00FD0FBB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2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Indent 2"/>
    <w:basedOn w:val="a"/>
    <w:link w:val="20"/>
    <w:unhideWhenUsed/>
    <w:rsid w:val="00FC52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5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60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34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4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A872C0"/>
    <w:rPr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872C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footnote reference"/>
    <w:semiHidden/>
    <w:rsid w:val="00A872C0"/>
    <w:rPr>
      <w:vertAlign w:val="superscript"/>
    </w:rPr>
  </w:style>
  <w:style w:type="paragraph" w:customStyle="1" w:styleId="ConsPlusNormal">
    <w:name w:val="ConsPlusNormal"/>
    <w:rsid w:val="00A872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5F02BE"/>
    <w:pPr>
      <w:spacing w:before="100" w:beforeAutospacing="1" w:after="100" w:afterAutospacing="1"/>
    </w:pPr>
  </w:style>
  <w:style w:type="paragraph" w:customStyle="1" w:styleId="NormalExport">
    <w:name w:val="Normal_Export"/>
    <w:basedOn w:val="a"/>
    <w:next w:val="a"/>
    <w:uiPriority w:val="99"/>
    <w:rsid w:val="005F02BE"/>
    <w:pPr>
      <w:shd w:val="clear" w:color="auto" w:fill="FFFFFF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styleId="ab">
    <w:name w:val="Hyperlink"/>
    <w:uiPriority w:val="99"/>
    <w:semiHidden/>
    <w:unhideWhenUsed/>
    <w:rsid w:val="005F0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2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Indent 2"/>
    <w:basedOn w:val="a"/>
    <w:link w:val="20"/>
    <w:unhideWhenUsed/>
    <w:rsid w:val="00FC52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5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60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34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4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A872C0"/>
    <w:rPr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872C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footnote reference"/>
    <w:semiHidden/>
    <w:rsid w:val="00A872C0"/>
    <w:rPr>
      <w:vertAlign w:val="superscript"/>
    </w:rPr>
  </w:style>
  <w:style w:type="paragraph" w:customStyle="1" w:styleId="ConsPlusNormal">
    <w:name w:val="ConsPlusNormal"/>
    <w:rsid w:val="00A872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5F02BE"/>
    <w:pPr>
      <w:spacing w:before="100" w:beforeAutospacing="1" w:after="100" w:afterAutospacing="1"/>
    </w:pPr>
  </w:style>
  <w:style w:type="paragraph" w:customStyle="1" w:styleId="NormalExport">
    <w:name w:val="Normal_Export"/>
    <w:basedOn w:val="a"/>
    <w:next w:val="a"/>
    <w:uiPriority w:val="99"/>
    <w:rsid w:val="005F02BE"/>
    <w:pPr>
      <w:shd w:val="clear" w:color="auto" w:fill="FFFFFF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styleId="ab">
    <w:name w:val="Hyperlink"/>
    <w:uiPriority w:val="99"/>
    <w:semiHidden/>
    <w:unhideWhenUsed/>
    <w:rsid w:val="005F0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D69CED64B45825002E4ECEBB053463548E59DCA6812181E37AA7E46429315271DEB1323E0B15BD4506F301D569F57C84BA0701ACC5A1F8J4P4J" TargetMode="External"/><Relationship Id="rId18" Type="http://schemas.openxmlformats.org/officeDocument/2006/relationships/hyperlink" Target="consultantplus://offline/ref=8B4E6B8362B284CD2596489A258661D575260E85C3D0D97800112F199D6B70CC91DBAFF6977080950E166024A3686A110626C0872A1722F0G3WE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9A88C90C7E84A8CF35D1F80D2B3D3023AD2563D0D2DF1EB85FC3549CA9B54B93A2BEDD430471D7AC2ECB09A3E6974E257315950B482D10oFW3J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consultantplus://offline/ref=FF4CE62C2247BF42ED6C972617B99704F381BCFBD41349EA8054C8F445F9F3C8C7F64287F2083DC40AA29A2B33B55D65CDF3B2CE124780B592CF54REB2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9A88C90C7E84A8CF35D1F80D2B3D3023AD2563D0D2DF1EB85FC3549CA9B54B93A2BEDD430471D7AC2ECB09A3E6974E257315950B482D10oFW3J" TargetMode="External"/><Relationship Id="rId20" Type="http://schemas.openxmlformats.org/officeDocument/2006/relationships/hyperlink" Target="consultantplus://offline/ref=E49A88C90C7E84A8CF35D1F80D2B3D3022A4286ADED2DF1EB85FC3549CA9B54B93A2BEDD450375DFA571CE1CB2BE9A47326C158A174A2Co1W9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9A88C90C7E84A8CF35D1F80D2B3D3022A4286ADED2DF1EB85FC3549CA9B54B93A2BEDD450375DFA571CE1CB2BE9A47326C158A174A2Co1W9J" TargetMode="External"/><Relationship Id="rId23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B6D25A840F46BC9A89A2492B8CB16AC7BEDD92147FB0B60BFF86B31219FF1A7527598B04BC5332EF64C5F18BCB3B12C3C0210DA8242198h3U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FD69CED64B45825002E4ECEBB05346354865DD2A6852181E37AA7E46429315271DEB1323D0219B54A59F614C431F87593A5071EB0C7A0JFP1J" TargetMode="External"/><Relationship Id="rId22" Type="http://schemas.openxmlformats.org/officeDocument/2006/relationships/hyperlink" Target="http://nalog.garant.ru/fns/nk/9cd87e493d9fc9c9d85aab7e16da90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0099-105E-4766-8491-CE49B0B8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Наталья Викторовна</dc:creator>
  <cp:lastModifiedBy>Степанова Наталья Викторовна</cp:lastModifiedBy>
  <cp:revision>7</cp:revision>
  <dcterms:created xsi:type="dcterms:W3CDTF">2018-11-23T05:33:00Z</dcterms:created>
  <dcterms:modified xsi:type="dcterms:W3CDTF">2018-11-23T07:51:00Z</dcterms:modified>
</cp:coreProperties>
</file>